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5F7793" w:rsidRPr="00053390" w14:paraId="787F3284" w14:textId="77777777" w:rsidTr="2AB28B60">
        <w:tc>
          <w:tcPr>
            <w:tcW w:w="5494" w:type="dxa"/>
          </w:tcPr>
          <w:p w14:paraId="1CF6606A" w14:textId="77777777" w:rsidR="005F7793" w:rsidRPr="00053390" w:rsidRDefault="6A9CE461" w:rsidP="6A9CE461">
            <w:pPr>
              <w:widowControl w:val="0"/>
              <w:tabs>
                <w:tab w:val="left" w:pos="10320"/>
              </w:tabs>
              <w:spacing w:before="0" w:after="0" w:line="240" w:lineRule="auto"/>
              <w:jc w:val="center"/>
              <w:rPr>
                <w:b/>
                <w:bCs/>
                <w:color w:val="000000" w:themeColor="text1"/>
                <w:sz w:val="22"/>
              </w:rPr>
            </w:pPr>
            <w:r w:rsidRPr="00053390">
              <w:rPr>
                <w:b/>
                <w:bCs/>
                <w:color w:val="000000" w:themeColor="text1"/>
                <w:sz w:val="22"/>
              </w:rPr>
              <w:t>UBND QUẬN PHÚ NHUẬN</w:t>
            </w:r>
          </w:p>
          <w:p w14:paraId="32DD7948" w14:textId="77777777" w:rsidR="005F7793" w:rsidRPr="00053390" w:rsidRDefault="6A9CE461" w:rsidP="6A9CE461">
            <w:pPr>
              <w:widowControl w:val="0"/>
              <w:tabs>
                <w:tab w:val="left" w:pos="10320"/>
              </w:tabs>
              <w:spacing w:before="0" w:after="0" w:line="240" w:lineRule="auto"/>
              <w:jc w:val="center"/>
              <w:rPr>
                <w:b/>
                <w:bCs/>
                <w:i/>
                <w:iCs/>
                <w:color w:val="000000" w:themeColor="text1"/>
                <w:sz w:val="22"/>
              </w:rPr>
            </w:pPr>
            <w:r w:rsidRPr="00053390">
              <w:rPr>
                <w:b/>
                <w:bCs/>
                <w:color w:val="000000" w:themeColor="text1"/>
                <w:sz w:val="22"/>
              </w:rPr>
              <w:t>PHÒNG GIÁO DỤC VÀ ĐÀO TẠO</w:t>
            </w:r>
          </w:p>
        </w:tc>
        <w:tc>
          <w:tcPr>
            <w:tcW w:w="5495" w:type="dxa"/>
          </w:tcPr>
          <w:p w14:paraId="75829087" w14:textId="77777777" w:rsidR="005F7793" w:rsidRPr="00053390" w:rsidRDefault="6A9CE461" w:rsidP="6A9CE461">
            <w:pPr>
              <w:widowControl w:val="0"/>
              <w:tabs>
                <w:tab w:val="left" w:pos="10320"/>
              </w:tabs>
              <w:spacing w:before="0" w:after="0" w:line="240" w:lineRule="auto"/>
              <w:jc w:val="center"/>
              <w:rPr>
                <w:b/>
                <w:bCs/>
                <w:color w:val="000000" w:themeColor="text1"/>
                <w:sz w:val="22"/>
              </w:rPr>
            </w:pPr>
            <w:r w:rsidRPr="00053390">
              <w:rPr>
                <w:b/>
                <w:bCs/>
                <w:color w:val="000000" w:themeColor="text1"/>
                <w:sz w:val="22"/>
              </w:rPr>
              <w:t>LỊCH CÔNG TÁC TUẦN</w:t>
            </w:r>
          </w:p>
          <w:p w14:paraId="2CEF6EED" w14:textId="49561BCF" w:rsidR="005F7793" w:rsidRPr="00053390" w:rsidRDefault="2AB28B60" w:rsidP="000D6857">
            <w:pPr>
              <w:widowControl w:val="0"/>
              <w:tabs>
                <w:tab w:val="left" w:pos="10320"/>
              </w:tabs>
              <w:spacing w:before="0" w:after="0" w:line="240" w:lineRule="auto"/>
              <w:jc w:val="center"/>
              <w:rPr>
                <w:b/>
                <w:bCs/>
                <w:i/>
                <w:iCs/>
                <w:color w:val="000000" w:themeColor="text1"/>
                <w:sz w:val="22"/>
              </w:rPr>
            </w:pPr>
            <w:r w:rsidRPr="00053390">
              <w:rPr>
                <w:b/>
                <w:bCs/>
                <w:i/>
                <w:iCs/>
                <w:color w:val="000000" w:themeColor="text1"/>
                <w:sz w:val="22"/>
              </w:rPr>
              <w:t xml:space="preserve">Từ ngày </w:t>
            </w:r>
            <w:r w:rsidR="000D6857" w:rsidRPr="00053390">
              <w:rPr>
                <w:b/>
                <w:bCs/>
                <w:i/>
                <w:iCs/>
                <w:color w:val="000000" w:themeColor="text1"/>
                <w:sz w:val="22"/>
              </w:rPr>
              <w:t>21/5/2018 – 27/5/2018</w:t>
            </w:r>
          </w:p>
        </w:tc>
      </w:tr>
    </w:tbl>
    <w:p w14:paraId="42C1E98A" w14:textId="77777777" w:rsidR="005F7793" w:rsidRPr="00053390" w:rsidRDefault="005F7793" w:rsidP="005F7793">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5F7793" w:rsidRPr="00053390" w14:paraId="47D859EB" w14:textId="77777777" w:rsidTr="2AB28B60">
        <w:trPr>
          <w:tblHeader/>
        </w:trPr>
        <w:tc>
          <w:tcPr>
            <w:tcW w:w="1135" w:type="dxa"/>
            <w:tcBorders>
              <w:bottom w:val="single" w:sz="4" w:space="0" w:color="auto"/>
            </w:tcBorders>
            <w:vAlign w:val="center"/>
          </w:tcPr>
          <w:p w14:paraId="24292914" w14:textId="77777777" w:rsidR="005F7793" w:rsidRPr="00053390" w:rsidRDefault="2AB28B60" w:rsidP="2AB28B60">
            <w:pPr>
              <w:widowControl w:val="0"/>
              <w:spacing w:line="240" w:lineRule="auto"/>
              <w:jc w:val="center"/>
              <w:rPr>
                <w:b/>
                <w:bCs/>
                <w:color w:val="000000" w:themeColor="text1"/>
                <w:sz w:val="22"/>
              </w:rPr>
            </w:pPr>
            <w:r w:rsidRPr="00053390">
              <w:rPr>
                <w:b/>
                <w:bCs/>
                <w:color w:val="000000" w:themeColor="text1"/>
                <w:sz w:val="22"/>
              </w:rPr>
              <w:t>Ngày</w:t>
            </w:r>
          </w:p>
        </w:tc>
        <w:tc>
          <w:tcPr>
            <w:tcW w:w="1133" w:type="dxa"/>
            <w:tcBorders>
              <w:bottom w:val="single" w:sz="4" w:space="0" w:color="auto"/>
            </w:tcBorders>
          </w:tcPr>
          <w:p w14:paraId="5A19A4DA" w14:textId="77777777" w:rsidR="005F7793" w:rsidRPr="00053390" w:rsidRDefault="2AB28B60" w:rsidP="2AB28B60">
            <w:pPr>
              <w:widowControl w:val="0"/>
              <w:spacing w:line="240" w:lineRule="auto"/>
              <w:jc w:val="center"/>
              <w:rPr>
                <w:b/>
                <w:bCs/>
                <w:color w:val="000000" w:themeColor="text1"/>
                <w:sz w:val="22"/>
              </w:rPr>
            </w:pPr>
            <w:r w:rsidRPr="00053390">
              <w:rPr>
                <w:b/>
                <w:bCs/>
                <w:color w:val="000000" w:themeColor="text1"/>
                <w:sz w:val="22"/>
              </w:rPr>
              <w:t>Thời gian</w:t>
            </w:r>
          </w:p>
        </w:tc>
        <w:tc>
          <w:tcPr>
            <w:tcW w:w="8428" w:type="dxa"/>
            <w:tcBorders>
              <w:bottom w:val="single" w:sz="4" w:space="0" w:color="auto"/>
            </w:tcBorders>
            <w:vAlign w:val="center"/>
          </w:tcPr>
          <w:p w14:paraId="24D62F11" w14:textId="77777777" w:rsidR="005F7793" w:rsidRPr="00053390" w:rsidRDefault="2AB28B60" w:rsidP="2AB28B60">
            <w:pPr>
              <w:widowControl w:val="0"/>
              <w:spacing w:line="240" w:lineRule="auto"/>
              <w:jc w:val="center"/>
              <w:rPr>
                <w:b/>
                <w:bCs/>
                <w:color w:val="000000" w:themeColor="text1"/>
                <w:sz w:val="22"/>
              </w:rPr>
            </w:pPr>
            <w:r w:rsidRPr="00053390">
              <w:rPr>
                <w:b/>
                <w:bCs/>
                <w:color w:val="000000" w:themeColor="text1"/>
                <w:sz w:val="22"/>
              </w:rPr>
              <w:t>Nội dung – Thành phần – Địa điểm</w:t>
            </w:r>
          </w:p>
        </w:tc>
      </w:tr>
      <w:tr w:rsidR="005F7793" w:rsidRPr="00053390" w14:paraId="40947789" w14:textId="77777777" w:rsidTr="2AB28B60">
        <w:trPr>
          <w:trHeight w:val="314"/>
        </w:trPr>
        <w:tc>
          <w:tcPr>
            <w:tcW w:w="1135" w:type="dxa"/>
            <w:tcBorders>
              <w:top w:val="nil"/>
              <w:bottom w:val="nil"/>
            </w:tcBorders>
          </w:tcPr>
          <w:p w14:paraId="29F9DC64" w14:textId="58F5E06B" w:rsidR="00E63888" w:rsidRPr="00053390" w:rsidRDefault="2AB28B60" w:rsidP="008C08AA">
            <w:pPr>
              <w:widowControl w:val="0"/>
              <w:spacing w:line="240" w:lineRule="auto"/>
              <w:jc w:val="center"/>
              <w:rPr>
                <w:color w:val="000000" w:themeColor="text1"/>
                <w:sz w:val="22"/>
              </w:rPr>
            </w:pPr>
            <w:r w:rsidRPr="00053390">
              <w:rPr>
                <w:color w:val="000000" w:themeColor="text1"/>
                <w:sz w:val="22"/>
              </w:rPr>
              <w:t>Thứ hai</w:t>
            </w:r>
          </w:p>
        </w:tc>
        <w:tc>
          <w:tcPr>
            <w:tcW w:w="1133" w:type="dxa"/>
            <w:tcBorders>
              <w:top w:val="dotted" w:sz="4" w:space="0" w:color="auto"/>
              <w:bottom w:val="dotted" w:sz="4" w:space="0" w:color="auto"/>
              <w:right w:val="single" w:sz="4" w:space="0" w:color="auto"/>
            </w:tcBorders>
          </w:tcPr>
          <w:p w14:paraId="7188B487" w14:textId="429115B4" w:rsidR="005F7793" w:rsidRPr="00053390" w:rsidRDefault="008C08AA" w:rsidP="2AB28B60">
            <w:pPr>
              <w:spacing w:line="240" w:lineRule="auto"/>
              <w:jc w:val="center"/>
              <w:rPr>
                <w:color w:val="000000" w:themeColor="text1"/>
                <w:sz w:val="22"/>
              </w:rPr>
            </w:pPr>
            <w:r w:rsidRPr="00053390">
              <w:rPr>
                <w:color w:val="000000" w:themeColor="text1"/>
                <w:sz w:val="22"/>
              </w:rPr>
              <w:t>7g00</w:t>
            </w:r>
          </w:p>
        </w:tc>
        <w:tc>
          <w:tcPr>
            <w:tcW w:w="8428" w:type="dxa"/>
            <w:tcBorders>
              <w:top w:val="dotted" w:sz="4" w:space="0" w:color="auto"/>
              <w:left w:val="single" w:sz="4" w:space="0" w:color="auto"/>
              <w:bottom w:val="dotted" w:sz="4" w:space="0" w:color="auto"/>
            </w:tcBorders>
          </w:tcPr>
          <w:p w14:paraId="248294D5" w14:textId="132883AB" w:rsidR="005F7793" w:rsidRPr="00053390" w:rsidRDefault="008C08AA" w:rsidP="000651EF">
            <w:pPr>
              <w:tabs>
                <w:tab w:val="left" w:pos="176"/>
              </w:tabs>
              <w:spacing w:line="240" w:lineRule="auto"/>
              <w:jc w:val="both"/>
              <w:rPr>
                <w:color w:val="000000" w:themeColor="text1"/>
                <w:sz w:val="22"/>
              </w:rPr>
            </w:pPr>
            <w:r w:rsidRPr="00053390">
              <w:rPr>
                <w:color w:val="000000" w:themeColor="text1"/>
                <w:sz w:val="22"/>
              </w:rPr>
              <w:t xml:space="preserve">- </w:t>
            </w:r>
            <w:r w:rsidR="000651EF" w:rsidRPr="00053390">
              <w:rPr>
                <w:color w:val="000000" w:themeColor="text1"/>
                <w:sz w:val="22"/>
              </w:rPr>
              <w:t>Phòng GDĐT n</w:t>
            </w:r>
            <w:r w:rsidRPr="00053390">
              <w:rPr>
                <w:color w:val="000000" w:themeColor="text1"/>
                <w:sz w:val="22"/>
              </w:rPr>
              <w:t>hận đ</w:t>
            </w:r>
            <w:r w:rsidR="000651EF" w:rsidRPr="00053390">
              <w:rPr>
                <w:color w:val="000000" w:themeColor="text1"/>
                <w:sz w:val="22"/>
              </w:rPr>
              <w:t>ề</w:t>
            </w:r>
            <w:r w:rsidRPr="00053390">
              <w:rPr>
                <w:color w:val="000000" w:themeColor="text1"/>
                <w:sz w:val="22"/>
              </w:rPr>
              <w:t xml:space="preserve"> thi nghề THCS năm 2018 </w:t>
            </w:r>
          </w:p>
        </w:tc>
      </w:tr>
      <w:tr w:rsidR="008C08AA" w:rsidRPr="00053390" w14:paraId="03875256" w14:textId="77777777" w:rsidTr="2AB28B60">
        <w:trPr>
          <w:trHeight w:val="314"/>
        </w:trPr>
        <w:tc>
          <w:tcPr>
            <w:tcW w:w="1135" w:type="dxa"/>
            <w:tcBorders>
              <w:top w:val="nil"/>
              <w:bottom w:val="nil"/>
            </w:tcBorders>
          </w:tcPr>
          <w:p w14:paraId="1ABA998A" w14:textId="61641E93" w:rsidR="008C08AA" w:rsidRPr="00053390" w:rsidRDefault="008C08AA" w:rsidP="00DB56D7">
            <w:pPr>
              <w:widowControl w:val="0"/>
              <w:spacing w:line="240" w:lineRule="auto"/>
              <w:jc w:val="center"/>
              <w:rPr>
                <w:color w:val="000000" w:themeColor="text1"/>
                <w:sz w:val="22"/>
              </w:rPr>
            </w:pPr>
            <w:r w:rsidRPr="00053390">
              <w:rPr>
                <w:color w:val="000000" w:themeColor="text1"/>
                <w:sz w:val="22"/>
              </w:rPr>
              <w:t>21/5/18</w:t>
            </w:r>
          </w:p>
        </w:tc>
        <w:tc>
          <w:tcPr>
            <w:tcW w:w="1133" w:type="dxa"/>
            <w:tcBorders>
              <w:top w:val="dotted" w:sz="4" w:space="0" w:color="auto"/>
              <w:bottom w:val="dotted" w:sz="4" w:space="0" w:color="auto"/>
              <w:right w:val="single" w:sz="4" w:space="0" w:color="auto"/>
            </w:tcBorders>
          </w:tcPr>
          <w:p w14:paraId="03A103A6" w14:textId="2F7234E2" w:rsidR="008C08AA" w:rsidRPr="00053390" w:rsidRDefault="008C08AA" w:rsidP="2AB28B60">
            <w:pPr>
              <w:spacing w:line="240" w:lineRule="auto"/>
              <w:jc w:val="center"/>
              <w:rPr>
                <w:bCs/>
                <w:color w:val="000000" w:themeColor="text1"/>
                <w:sz w:val="22"/>
              </w:rPr>
            </w:pPr>
            <w:r w:rsidRPr="00053390">
              <w:rPr>
                <w:color w:val="000000" w:themeColor="text1"/>
                <w:sz w:val="22"/>
              </w:rPr>
              <w:t>7g00</w:t>
            </w:r>
          </w:p>
        </w:tc>
        <w:tc>
          <w:tcPr>
            <w:tcW w:w="8428" w:type="dxa"/>
            <w:tcBorders>
              <w:top w:val="dotted" w:sz="4" w:space="0" w:color="auto"/>
              <w:left w:val="single" w:sz="4" w:space="0" w:color="auto"/>
              <w:bottom w:val="dotted" w:sz="4" w:space="0" w:color="auto"/>
            </w:tcBorders>
          </w:tcPr>
          <w:p w14:paraId="5315B9D7" w14:textId="1BD7E8FB" w:rsidR="008C08AA" w:rsidRPr="00053390" w:rsidRDefault="008C08AA" w:rsidP="00FE1EBC">
            <w:pPr>
              <w:spacing w:before="0" w:after="160" w:line="259" w:lineRule="auto"/>
              <w:rPr>
                <w:sz w:val="22"/>
              </w:rPr>
            </w:pPr>
            <w:r w:rsidRPr="00053390">
              <w:rPr>
                <w:sz w:val="22"/>
              </w:rPr>
              <w:t xml:space="preserve">- Tham dự phiên tòa giả định tại THCS Đào Duy </w:t>
            </w:r>
            <w:r w:rsidR="00E77DD1" w:rsidRPr="00053390">
              <w:rPr>
                <w:sz w:val="22"/>
              </w:rPr>
              <w:t xml:space="preserve">Anh (đ/c </w:t>
            </w:r>
            <w:r w:rsidRPr="00053390">
              <w:rPr>
                <w:sz w:val="22"/>
              </w:rPr>
              <w:t>Huyền-TLTN)</w:t>
            </w:r>
          </w:p>
        </w:tc>
      </w:tr>
      <w:tr w:rsidR="008C08AA" w:rsidRPr="00053390" w14:paraId="3030D064" w14:textId="77777777" w:rsidTr="2AB28B60">
        <w:trPr>
          <w:trHeight w:val="314"/>
        </w:trPr>
        <w:tc>
          <w:tcPr>
            <w:tcW w:w="1135" w:type="dxa"/>
            <w:tcBorders>
              <w:top w:val="nil"/>
              <w:bottom w:val="nil"/>
            </w:tcBorders>
          </w:tcPr>
          <w:p w14:paraId="56B1A227" w14:textId="77777777" w:rsidR="008C08AA" w:rsidRPr="00053390" w:rsidRDefault="008C08AA"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7A69DE9" w14:textId="2AD1F3D8" w:rsidR="008C08AA" w:rsidRPr="00053390" w:rsidRDefault="008C08AA" w:rsidP="2AB28B60">
            <w:pPr>
              <w:spacing w:line="240" w:lineRule="auto"/>
              <w:jc w:val="center"/>
              <w:rPr>
                <w:bCs/>
                <w:color w:val="000000" w:themeColor="text1"/>
                <w:sz w:val="22"/>
              </w:rPr>
            </w:pPr>
            <w:r w:rsidRPr="00053390">
              <w:rPr>
                <w:bCs/>
                <w:color w:val="000000" w:themeColor="text1"/>
                <w:sz w:val="22"/>
              </w:rPr>
              <w:t>7g00</w:t>
            </w:r>
          </w:p>
        </w:tc>
        <w:tc>
          <w:tcPr>
            <w:tcW w:w="8428" w:type="dxa"/>
            <w:tcBorders>
              <w:top w:val="dotted" w:sz="4" w:space="0" w:color="auto"/>
              <w:left w:val="single" w:sz="4" w:space="0" w:color="auto"/>
              <w:bottom w:val="dotted" w:sz="4" w:space="0" w:color="auto"/>
            </w:tcBorders>
          </w:tcPr>
          <w:p w14:paraId="4E04FB7D" w14:textId="21675670" w:rsidR="008C08AA" w:rsidRPr="00053390" w:rsidRDefault="008C08AA" w:rsidP="00FE1EBC">
            <w:pPr>
              <w:spacing w:before="0" w:after="160" w:line="259" w:lineRule="auto"/>
              <w:rPr>
                <w:sz w:val="22"/>
              </w:rPr>
            </w:pPr>
            <w:r w:rsidRPr="00053390">
              <w:rPr>
                <w:sz w:val="22"/>
              </w:rPr>
              <w:t>- Dự tổng kết năm học tại TTGDTX (đ/c Trà).</w:t>
            </w:r>
          </w:p>
        </w:tc>
      </w:tr>
      <w:tr w:rsidR="008C08AA" w:rsidRPr="00053390" w14:paraId="6D71C6CF" w14:textId="77777777" w:rsidTr="2AB28B60">
        <w:trPr>
          <w:trHeight w:val="314"/>
        </w:trPr>
        <w:tc>
          <w:tcPr>
            <w:tcW w:w="1135" w:type="dxa"/>
            <w:tcBorders>
              <w:top w:val="nil"/>
              <w:bottom w:val="nil"/>
            </w:tcBorders>
          </w:tcPr>
          <w:p w14:paraId="60CE938B" w14:textId="77777777" w:rsidR="008C08AA" w:rsidRPr="00053390" w:rsidRDefault="008C08AA"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FFF2E82" w14:textId="455C982A" w:rsidR="008C08AA" w:rsidRPr="00053390" w:rsidRDefault="008C08AA" w:rsidP="2AB28B60">
            <w:pPr>
              <w:spacing w:line="240" w:lineRule="auto"/>
              <w:jc w:val="center"/>
              <w:rPr>
                <w:bCs/>
                <w:color w:val="000000" w:themeColor="text1"/>
                <w:sz w:val="22"/>
              </w:rPr>
            </w:pPr>
            <w:r w:rsidRPr="00053390">
              <w:rPr>
                <w:bCs/>
                <w:color w:val="000000" w:themeColor="text1"/>
                <w:sz w:val="22"/>
              </w:rPr>
              <w:t>Sáng</w:t>
            </w:r>
          </w:p>
        </w:tc>
        <w:tc>
          <w:tcPr>
            <w:tcW w:w="8428" w:type="dxa"/>
            <w:tcBorders>
              <w:top w:val="dotted" w:sz="4" w:space="0" w:color="auto"/>
              <w:left w:val="single" w:sz="4" w:space="0" w:color="auto"/>
              <w:bottom w:val="dotted" w:sz="4" w:space="0" w:color="auto"/>
            </w:tcBorders>
          </w:tcPr>
          <w:p w14:paraId="2BA82A76" w14:textId="0C4665A4" w:rsidR="008C08AA" w:rsidRPr="00053390" w:rsidRDefault="008C08AA" w:rsidP="000651EF">
            <w:pPr>
              <w:spacing w:before="0" w:after="160" w:line="259" w:lineRule="auto"/>
              <w:jc w:val="both"/>
              <w:rPr>
                <w:color w:val="000000" w:themeColor="text1"/>
                <w:sz w:val="22"/>
              </w:rPr>
            </w:pPr>
            <w:r w:rsidRPr="00053390">
              <w:rPr>
                <w:color w:val="000000" w:themeColor="text1"/>
                <w:sz w:val="22"/>
              </w:rPr>
              <w:t xml:space="preserve">- </w:t>
            </w:r>
            <w:r w:rsidRPr="00053390">
              <w:rPr>
                <w:sz w:val="22"/>
              </w:rPr>
              <w:t>Dự lễ Tri ân và trưởng thành, Lễ Tổng kết Năm học 2017 – 2018 của các trường (Tp: theo thư mời)</w:t>
            </w:r>
          </w:p>
        </w:tc>
      </w:tr>
      <w:tr w:rsidR="008C08AA" w:rsidRPr="00053390" w14:paraId="66135839" w14:textId="77777777" w:rsidTr="2AB28B60">
        <w:trPr>
          <w:trHeight w:val="314"/>
        </w:trPr>
        <w:tc>
          <w:tcPr>
            <w:tcW w:w="1135" w:type="dxa"/>
            <w:tcBorders>
              <w:top w:val="nil"/>
              <w:bottom w:val="nil"/>
            </w:tcBorders>
          </w:tcPr>
          <w:p w14:paraId="796E6FED" w14:textId="77777777" w:rsidR="008C08AA" w:rsidRPr="00053390" w:rsidRDefault="008C08AA"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CC8CA44" w14:textId="6552030A" w:rsidR="008C08AA" w:rsidRPr="00053390" w:rsidRDefault="008C08AA" w:rsidP="2AB28B60">
            <w:pPr>
              <w:spacing w:line="240" w:lineRule="auto"/>
              <w:jc w:val="center"/>
              <w:rPr>
                <w:color w:val="000000" w:themeColor="text1"/>
                <w:sz w:val="22"/>
              </w:rPr>
            </w:pPr>
            <w:r w:rsidRPr="00053390">
              <w:rPr>
                <w:color w:val="000000" w:themeColor="text1"/>
                <w:sz w:val="22"/>
              </w:rPr>
              <w:t>7g30</w:t>
            </w:r>
          </w:p>
        </w:tc>
        <w:tc>
          <w:tcPr>
            <w:tcW w:w="8428" w:type="dxa"/>
            <w:tcBorders>
              <w:top w:val="dotted" w:sz="4" w:space="0" w:color="auto"/>
              <w:left w:val="single" w:sz="4" w:space="0" w:color="auto"/>
              <w:bottom w:val="dotted" w:sz="4" w:space="0" w:color="auto"/>
            </w:tcBorders>
          </w:tcPr>
          <w:p w14:paraId="5E044D38" w14:textId="164B96B0" w:rsidR="008C08AA" w:rsidRPr="00053390" w:rsidRDefault="008C08AA" w:rsidP="2AB28B60">
            <w:pPr>
              <w:tabs>
                <w:tab w:val="left" w:pos="176"/>
              </w:tabs>
              <w:spacing w:line="240" w:lineRule="auto"/>
              <w:jc w:val="both"/>
              <w:rPr>
                <w:rFonts w:eastAsia="Times New Roman"/>
                <w:sz w:val="22"/>
              </w:rPr>
            </w:pPr>
            <w:r w:rsidRPr="00053390">
              <w:rPr>
                <w:rFonts w:eastAsia="Times New Roman"/>
                <w:sz w:val="22"/>
              </w:rPr>
              <w:t>- Họp giao ban cơ quan Phòng GDĐT.</w:t>
            </w:r>
          </w:p>
        </w:tc>
      </w:tr>
      <w:tr w:rsidR="00C70187" w:rsidRPr="00053390" w14:paraId="6D7BA042" w14:textId="77777777" w:rsidTr="2AB28B60">
        <w:trPr>
          <w:trHeight w:val="314"/>
        </w:trPr>
        <w:tc>
          <w:tcPr>
            <w:tcW w:w="1135" w:type="dxa"/>
            <w:tcBorders>
              <w:top w:val="nil"/>
              <w:bottom w:val="nil"/>
            </w:tcBorders>
          </w:tcPr>
          <w:p w14:paraId="1BA0ABA0"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DE4D73D" w14:textId="13551A67" w:rsidR="00C70187" w:rsidRPr="00053390" w:rsidRDefault="00C70187" w:rsidP="2AB28B60">
            <w:pPr>
              <w:spacing w:line="240" w:lineRule="auto"/>
              <w:jc w:val="center"/>
              <w:rPr>
                <w:color w:val="000000" w:themeColor="text1"/>
                <w:sz w:val="22"/>
              </w:rPr>
            </w:pPr>
            <w:r w:rsidRPr="00053390">
              <w:rPr>
                <w:color w:val="000000" w:themeColor="text1"/>
                <w:sz w:val="22"/>
              </w:rPr>
              <w:t>9g30</w:t>
            </w:r>
          </w:p>
        </w:tc>
        <w:tc>
          <w:tcPr>
            <w:tcW w:w="8428" w:type="dxa"/>
            <w:tcBorders>
              <w:top w:val="dotted" w:sz="4" w:space="0" w:color="auto"/>
              <w:left w:val="single" w:sz="4" w:space="0" w:color="auto"/>
              <w:bottom w:val="dotted" w:sz="4" w:space="0" w:color="auto"/>
            </w:tcBorders>
          </w:tcPr>
          <w:p w14:paraId="4F222F41" w14:textId="42E29156" w:rsidR="00C70187" w:rsidRPr="00053390" w:rsidRDefault="00C70187" w:rsidP="2AB28B60">
            <w:pPr>
              <w:tabs>
                <w:tab w:val="left" w:pos="176"/>
              </w:tabs>
              <w:spacing w:line="240" w:lineRule="auto"/>
              <w:jc w:val="both"/>
              <w:rPr>
                <w:rFonts w:eastAsia="Times New Roman"/>
                <w:sz w:val="22"/>
              </w:rPr>
            </w:pPr>
            <w:r w:rsidRPr="00053390">
              <w:rPr>
                <w:color w:val="000000" w:themeColor="text1"/>
                <w:sz w:val="22"/>
              </w:rPr>
              <w:t>- Khảo sát sửa chữa tại Trung tâm KTTHHN (Tp: đ/c Bình)</w:t>
            </w:r>
          </w:p>
        </w:tc>
      </w:tr>
      <w:tr w:rsidR="00C70187" w:rsidRPr="00053390" w14:paraId="32817620" w14:textId="77777777" w:rsidTr="2AB28B60">
        <w:trPr>
          <w:trHeight w:val="314"/>
        </w:trPr>
        <w:tc>
          <w:tcPr>
            <w:tcW w:w="1135" w:type="dxa"/>
            <w:tcBorders>
              <w:top w:val="nil"/>
              <w:bottom w:val="nil"/>
            </w:tcBorders>
          </w:tcPr>
          <w:p w14:paraId="22C7D142"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6B39FF4" w14:textId="6178BF7D" w:rsidR="00C70187" w:rsidRPr="00053390" w:rsidRDefault="00C70187" w:rsidP="2AB28B60">
            <w:pPr>
              <w:spacing w:line="240" w:lineRule="auto"/>
              <w:jc w:val="center"/>
              <w:rPr>
                <w:bCs/>
                <w:color w:val="000000" w:themeColor="text1"/>
                <w:sz w:val="22"/>
              </w:rPr>
            </w:pPr>
            <w:r w:rsidRPr="00053390">
              <w:rPr>
                <w:bCs/>
                <w:color w:val="000000" w:themeColor="text1"/>
                <w:sz w:val="22"/>
              </w:rPr>
              <w:t>14g00</w:t>
            </w:r>
          </w:p>
        </w:tc>
        <w:tc>
          <w:tcPr>
            <w:tcW w:w="8428" w:type="dxa"/>
            <w:tcBorders>
              <w:top w:val="dotted" w:sz="4" w:space="0" w:color="auto"/>
              <w:left w:val="single" w:sz="4" w:space="0" w:color="auto"/>
              <w:bottom w:val="dotted" w:sz="4" w:space="0" w:color="auto"/>
            </w:tcBorders>
          </w:tcPr>
          <w:p w14:paraId="140C2F5B" w14:textId="56E2EE8C" w:rsidR="00C70187" w:rsidRPr="00053390" w:rsidRDefault="00C70187" w:rsidP="2AB28B60">
            <w:pPr>
              <w:tabs>
                <w:tab w:val="left" w:pos="176"/>
              </w:tabs>
              <w:spacing w:line="240" w:lineRule="auto"/>
              <w:jc w:val="both"/>
              <w:rPr>
                <w:color w:val="000000" w:themeColor="text1"/>
                <w:sz w:val="22"/>
              </w:rPr>
            </w:pPr>
            <w:r w:rsidRPr="00053390">
              <w:rPr>
                <w:color w:val="000000" w:themeColor="text1"/>
                <w:sz w:val="22"/>
              </w:rPr>
              <w:t>- Dự hội nghị tổng kết 05 thực hiện Chỉ thị 05/CT-BCA-X11 ngày 19/8/2013 của Bộ Công an về tiếp tục đẩy mạnh phong trào “CAND học tập, thực hiện 6 điều Bác Hồ dạy” giai đoạn 2013 – 2018; gắn với biểu dương điển hình tiên tiến trong thực hiện Chỉ thị 05-CT/TW và sơ kết 01 năm thực hiện cuộc vận động “Xây dựng phong cách người công an nhân dân bản lĩnh, nhân văn, vì nhân dân phục vụ” tại HT/CA (đ/c Long – TP).</w:t>
            </w:r>
          </w:p>
        </w:tc>
      </w:tr>
      <w:tr w:rsidR="00C70187" w:rsidRPr="00053390" w14:paraId="2A5DD9D3" w14:textId="77777777" w:rsidTr="2AB28B60">
        <w:trPr>
          <w:trHeight w:val="314"/>
        </w:trPr>
        <w:tc>
          <w:tcPr>
            <w:tcW w:w="1135" w:type="dxa"/>
            <w:tcBorders>
              <w:top w:val="nil"/>
              <w:bottom w:val="nil"/>
            </w:tcBorders>
          </w:tcPr>
          <w:p w14:paraId="2FE52D32"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603A073" w14:textId="29E79827" w:rsidR="00C70187" w:rsidRPr="00053390" w:rsidRDefault="00C70187" w:rsidP="2AB28B60">
            <w:pPr>
              <w:spacing w:line="240" w:lineRule="auto"/>
              <w:jc w:val="center"/>
              <w:rPr>
                <w:color w:val="000000" w:themeColor="text1"/>
                <w:sz w:val="22"/>
              </w:rPr>
            </w:pPr>
            <w:r w:rsidRPr="00053390">
              <w:rPr>
                <w:color w:val="000000" w:themeColor="text1"/>
                <w:sz w:val="22"/>
              </w:rPr>
              <w:t>14g00</w:t>
            </w:r>
          </w:p>
        </w:tc>
        <w:tc>
          <w:tcPr>
            <w:tcW w:w="8428" w:type="dxa"/>
            <w:tcBorders>
              <w:top w:val="dotted" w:sz="4" w:space="0" w:color="auto"/>
              <w:left w:val="single" w:sz="4" w:space="0" w:color="auto"/>
              <w:bottom w:val="dotted" w:sz="4" w:space="0" w:color="auto"/>
            </w:tcBorders>
          </w:tcPr>
          <w:p w14:paraId="542F019D" w14:textId="538481B4" w:rsidR="00C70187" w:rsidRPr="00053390" w:rsidRDefault="00C70187" w:rsidP="2AB28B60">
            <w:pPr>
              <w:tabs>
                <w:tab w:val="left" w:pos="176"/>
              </w:tabs>
              <w:spacing w:line="240" w:lineRule="auto"/>
              <w:jc w:val="both"/>
              <w:rPr>
                <w:color w:val="000000" w:themeColor="text1"/>
                <w:sz w:val="22"/>
              </w:rPr>
            </w:pPr>
            <w:r w:rsidRPr="00053390">
              <w:rPr>
                <w:rFonts w:eastAsia="Times New Roman"/>
                <w:sz w:val="22"/>
              </w:rPr>
              <w:t>- Giao ban Phổ cập tại Trường BDGD cơ sở 4 (Tp: BLĐ Phòng GDĐT, đ/c Trà - Phụ trách, GVCT và CBVĐ 15 phường)</w:t>
            </w:r>
          </w:p>
        </w:tc>
      </w:tr>
      <w:tr w:rsidR="00C70187" w:rsidRPr="00053390" w14:paraId="6BFF665F" w14:textId="77777777" w:rsidTr="2AB28B60">
        <w:trPr>
          <w:trHeight w:val="314"/>
        </w:trPr>
        <w:tc>
          <w:tcPr>
            <w:tcW w:w="1135" w:type="dxa"/>
            <w:tcBorders>
              <w:top w:val="nil"/>
              <w:bottom w:val="nil"/>
            </w:tcBorders>
          </w:tcPr>
          <w:p w14:paraId="50DD66F5"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8C39ACC" w14:textId="66EBAB9A" w:rsidR="00C70187" w:rsidRPr="00053390" w:rsidRDefault="00C70187" w:rsidP="2AB28B60">
            <w:pPr>
              <w:spacing w:line="240" w:lineRule="auto"/>
              <w:jc w:val="center"/>
              <w:rPr>
                <w:color w:val="000000" w:themeColor="text1"/>
                <w:sz w:val="22"/>
              </w:rPr>
            </w:pPr>
            <w:r w:rsidRPr="00053390">
              <w:rPr>
                <w:color w:val="000000" w:themeColor="text1"/>
                <w:sz w:val="22"/>
              </w:rPr>
              <w:t>14g30</w:t>
            </w:r>
          </w:p>
        </w:tc>
        <w:tc>
          <w:tcPr>
            <w:tcW w:w="8428" w:type="dxa"/>
            <w:tcBorders>
              <w:top w:val="dotted" w:sz="4" w:space="0" w:color="auto"/>
              <w:left w:val="single" w:sz="4" w:space="0" w:color="auto"/>
              <w:bottom w:val="dotted" w:sz="4" w:space="0" w:color="auto"/>
            </w:tcBorders>
          </w:tcPr>
          <w:p w14:paraId="63165D1F" w14:textId="7A2327C1" w:rsidR="00C70187" w:rsidRPr="00053390" w:rsidRDefault="00C70187" w:rsidP="2AB28B60">
            <w:pPr>
              <w:tabs>
                <w:tab w:val="left" w:pos="176"/>
              </w:tabs>
              <w:spacing w:line="240" w:lineRule="auto"/>
              <w:jc w:val="both"/>
              <w:rPr>
                <w:rFonts w:eastAsia="Times New Roman"/>
                <w:sz w:val="22"/>
              </w:rPr>
            </w:pPr>
            <w:r w:rsidRPr="00053390">
              <w:rPr>
                <w:color w:val="000000" w:themeColor="text1"/>
                <w:sz w:val="22"/>
              </w:rPr>
              <w:t>- Dự diễn tập PCCC tại THCS Châu Văn Liêm (Tp: đ/c Bình)</w:t>
            </w:r>
          </w:p>
        </w:tc>
      </w:tr>
      <w:tr w:rsidR="00C70187" w:rsidRPr="00053390" w14:paraId="42A0FEF3" w14:textId="77777777" w:rsidTr="2AB28B60">
        <w:trPr>
          <w:trHeight w:val="314"/>
        </w:trPr>
        <w:tc>
          <w:tcPr>
            <w:tcW w:w="1135" w:type="dxa"/>
            <w:tcBorders>
              <w:top w:val="nil"/>
              <w:bottom w:val="nil"/>
            </w:tcBorders>
          </w:tcPr>
          <w:p w14:paraId="6D7A3BCE"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5554AF8" w14:textId="026B0641" w:rsidR="00C70187" w:rsidRPr="00053390" w:rsidRDefault="00C70187" w:rsidP="00E63888">
            <w:pPr>
              <w:spacing w:line="240" w:lineRule="auto"/>
              <w:jc w:val="center"/>
              <w:rPr>
                <w:color w:val="000000" w:themeColor="text1"/>
                <w:sz w:val="22"/>
              </w:rPr>
            </w:pPr>
            <w:r w:rsidRPr="00053390">
              <w:rPr>
                <w:color w:val="000000" w:themeColor="text1"/>
                <w:sz w:val="22"/>
              </w:rPr>
              <w:t>Cả tuần</w:t>
            </w:r>
          </w:p>
        </w:tc>
        <w:tc>
          <w:tcPr>
            <w:tcW w:w="8428" w:type="dxa"/>
            <w:tcBorders>
              <w:top w:val="dotted" w:sz="4" w:space="0" w:color="auto"/>
              <w:left w:val="single" w:sz="4" w:space="0" w:color="auto"/>
              <w:bottom w:val="dotted" w:sz="4" w:space="0" w:color="auto"/>
            </w:tcBorders>
          </w:tcPr>
          <w:p w14:paraId="3429CCC2" w14:textId="57EF5422" w:rsidR="00C70187" w:rsidRPr="00053390" w:rsidRDefault="00C70187" w:rsidP="2AB28B60">
            <w:pPr>
              <w:tabs>
                <w:tab w:val="left" w:pos="176"/>
              </w:tabs>
              <w:spacing w:line="240" w:lineRule="auto"/>
              <w:jc w:val="both"/>
              <w:rPr>
                <w:sz w:val="22"/>
              </w:rPr>
            </w:pPr>
            <w:r w:rsidRPr="00053390">
              <w:rPr>
                <w:sz w:val="22"/>
              </w:rPr>
              <w:t>- Tham dự đoàn kiểm tra công tác Đội năm học 2017 – 2018 tại các trường TiH, THCS toàn quận (Tp: Đ/c Huyền-TLTN, thành phần các đơn vị theo như thông báo của Hội Đồng Đội )</w:t>
            </w:r>
          </w:p>
        </w:tc>
      </w:tr>
      <w:tr w:rsidR="00C70187" w:rsidRPr="00053390" w14:paraId="42B0F3C5" w14:textId="77777777" w:rsidTr="2AB28B60">
        <w:trPr>
          <w:trHeight w:val="314"/>
        </w:trPr>
        <w:tc>
          <w:tcPr>
            <w:tcW w:w="1135" w:type="dxa"/>
            <w:tcBorders>
              <w:top w:val="nil"/>
              <w:bottom w:val="nil"/>
            </w:tcBorders>
          </w:tcPr>
          <w:p w14:paraId="1F31ADEE" w14:textId="08F685A8" w:rsidR="00C70187" w:rsidRPr="00053390" w:rsidRDefault="00C70187" w:rsidP="2AB28B60">
            <w:pPr>
              <w:rPr>
                <w:color w:val="000000" w:themeColor="text1"/>
                <w:sz w:val="22"/>
              </w:rPr>
            </w:pPr>
          </w:p>
        </w:tc>
        <w:tc>
          <w:tcPr>
            <w:tcW w:w="1133" w:type="dxa"/>
            <w:tcBorders>
              <w:top w:val="dotted" w:sz="4" w:space="0" w:color="auto"/>
              <w:bottom w:val="dotted" w:sz="4" w:space="0" w:color="auto"/>
              <w:right w:val="single" w:sz="4" w:space="0" w:color="auto"/>
            </w:tcBorders>
          </w:tcPr>
          <w:p w14:paraId="28BB04B6" w14:textId="0C98C5AF" w:rsidR="00C70187" w:rsidRPr="00053390" w:rsidRDefault="00C70187" w:rsidP="2AB28B60">
            <w:pPr>
              <w:jc w:val="center"/>
              <w:rPr>
                <w:color w:val="000000" w:themeColor="text1"/>
                <w:sz w:val="22"/>
              </w:rPr>
            </w:pPr>
            <w:r w:rsidRPr="00053390">
              <w:rPr>
                <w:color w:val="000000" w:themeColor="text1"/>
                <w:sz w:val="22"/>
              </w:rPr>
              <w:t>Cả tuần</w:t>
            </w:r>
          </w:p>
        </w:tc>
        <w:tc>
          <w:tcPr>
            <w:tcW w:w="8428" w:type="dxa"/>
            <w:tcBorders>
              <w:top w:val="dotted" w:sz="4" w:space="0" w:color="auto"/>
              <w:left w:val="single" w:sz="4" w:space="0" w:color="auto"/>
              <w:bottom w:val="dotted" w:sz="4" w:space="0" w:color="auto"/>
            </w:tcBorders>
          </w:tcPr>
          <w:p w14:paraId="5BC76115" w14:textId="1D183452" w:rsidR="00C70187" w:rsidRPr="00053390" w:rsidRDefault="00C70187" w:rsidP="000651EF">
            <w:pPr>
              <w:jc w:val="both"/>
              <w:rPr>
                <w:color w:val="000000" w:themeColor="text1"/>
                <w:sz w:val="22"/>
              </w:rPr>
            </w:pPr>
            <w:r w:rsidRPr="00053390">
              <w:rPr>
                <w:color w:val="000000" w:themeColor="text1"/>
                <w:sz w:val="22"/>
              </w:rPr>
              <w:t>- Theo dõi công trình xây dựng mới MNSC 10 và sửa chữa lớn nhỏ tại các trường. (Tp: đ/c Bình).</w:t>
            </w:r>
          </w:p>
        </w:tc>
      </w:tr>
      <w:tr w:rsidR="00C70187" w:rsidRPr="00053390" w14:paraId="419EBF13" w14:textId="77777777" w:rsidTr="00520924">
        <w:trPr>
          <w:trHeight w:val="303"/>
        </w:trPr>
        <w:tc>
          <w:tcPr>
            <w:tcW w:w="1135" w:type="dxa"/>
            <w:tcBorders>
              <w:bottom w:val="nil"/>
            </w:tcBorders>
          </w:tcPr>
          <w:p w14:paraId="378B1E9C" w14:textId="04A17AAC" w:rsidR="00C70187" w:rsidRPr="00053390" w:rsidRDefault="00C70187" w:rsidP="008C08AA">
            <w:pPr>
              <w:widowControl w:val="0"/>
              <w:spacing w:line="240" w:lineRule="auto"/>
              <w:jc w:val="center"/>
              <w:rPr>
                <w:color w:val="000000" w:themeColor="text1"/>
                <w:sz w:val="22"/>
              </w:rPr>
            </w:pPr>
            <w:r w:rsidRPr="00053390">
              <w:rPr>
                <w:color w:val="000000" w:themeColor="text1"/>
                <w:sz w:val="22"/>
              </w:rPr>
              <w:t>Thứ ba</w:t>
            </w:r>
          </w:p>
        </w:tc>
        <w:tc>
          <w:tcPr>
            <w:tcW w:w="1133" w:type="dxa"/>
            <w:tcBorders>
              <w:bottom w:val="dotted" w:sz="4" w:space="0" w:color="auto"/>
            </w:tcBorders>
          </w:tcPr>
          <w:p w14:paraId="6F2225C1" w14:textId="170A4206" w:rsidR="00C70187" w:rsidRPr="00053390" w:rsidRDefault="00C70187" w:rsidP="2AB28B60">
            <w:pPr>
              <w:spacing w:line="240" w:lineRule="auto"/>
              <w:jc w:val="center"/>
              <w:rPr>
                <w:b/>
                <w:bCs/>
                <w:color w:val="000000" w:themeColor="text1"/>
                <w:sz w:val="22"/>
              </w:rPr>
            </w:pPr>
            <w:r w:rsidRPr="00053390">
              <w:rPr>
                <w:b/>
                <w:bCs/>
                <w:color w:val="000000" w:themeColor="text1"/>
                <w:sz w:val="22"/>
              </w:rPr>
              <w:t>8g00</w:t>
            </w:r>
          </w:p>
        </w:tc>
        <w:tc>
          <w:tcPr>
            <w:tcW w:w="8428" w:type="dxa"/>
            <w:tcBorders>
              <w:bottom w:val="dotted" w:sz="4" w:space="0" w:color="auto"/>
            </w:tcBorders>
          </w:tcPr>
          <w:p w14:paraId="0C0F4A36" w14:textId="792BA0F2" w:rsidR="00C70187" w:rsidRPr="00053390" w:rsidRDefault="00C70187" w:rsidP="2AB28B60">
            <w:pPr>
              <w:tabs>
                <w:tab w:val="left" w:pos="176"/>
              </w:tabs>
              <w:spacing w:line="240" w:lineRule="auto"/>
              <w:jc w:val="both"/>
              <w:rPr>
                <w:rFonts w:eastAsia="Times New Roman"/>
                <w:b/>
                <w:bCs/>
                <w:sz w:val="22"/>
              </w:rPr>
            </w:pPr>
            <w:r w:rsidRPr="00053390">
              <w:rPr>
                <w:rFonts w:eastAsia="Times New Roman"/>
                <w:b/>
                <w:bCs/>
                <w:sz w:val="22"/>
              </w:rPr>
              <w:t>- Thi nghề THCS năm 2018 tại các Hội đồng thi nghề</w:t>
            </w:r>
          </w:p>
        </w:tc>
      </w:tr>
      <w:tr w:rsidR="00C70187" w:rsidRPr="00053390" w14:paraId="132F82AB" w14:textId="77777777" w:rsidTr="2AB28B60">
        <w:trPr>
          <w:trHeight w:val="108"/>
        </w:trPr>
        <w:tc>
          <w:tcPr>
            <w:tcW w:w="1135" w:type="dxa"/>
            <w:tcBorders>
              <w:top w:val="nil"/>
              <w:bottom w:val="nil"/>
            </w:tcBorders>
          </w:tcPr>
          <w:p w14:paraId="4600CF85" w14:textId="33A96557" w:rsidR="00C70187" w:rsidRPr="00053390" w:rsidRDefault="00C70187" w:rsidP="00DB56D7">
            <w:pPr>
              <w:widowControl w:val="0"/>
              <w:spacing w:line="240" w:lineRule="auto"/>
              <w:jc w:val="center"/>
              <w:rPr>
                <w:color w:val="000000" w:themeColor="text1"/>
                <w:sz w:val="22"/>
              </w:rPr>
            </w:pPr>
            <w:r w:rsidRPr="00053390">
              <w:rPr>
                <w:color w:val="000000" w:themeColor="text1"/>
                <w:sz w:val="22"/>
              </w:rPr>
              <w:t>22/5/18</w:t>
            </w:r>
          </w:p>
        </w:tc>
        <w:tc>
          <w:tcPr>
            <w:tcW w:w="1133" w:type="dxa"/>
            <w:tcBorders>
              <w:top w:val="dotted" w:sz="4" w:space="0" w:color="auto"/>
              <w:bottom w:val="dotted" w:sz="4" w:space="0" w:color="auto"/>
            </w:tcBorders>
          </w:tcPr>
          <w:p w14:paraId="2825EF3E" w14:textId="08E64039" w:rsidR="00C70187" w:rsidRPr="00053390" w:rsidRDefault="00C70187" w:rsidP="2AB28B60">
            <w:pPr>
              <w:spacing w:line="240" w:lineRule="auto"/>
              <w:jc w:val="center"/>
              <w:rPr>
                <w:bCs/>
                <w:color w:val="000000" w:themeColor="text1"/>
                <w:sz w:val="22"/>
              </w:rPr>
            </w:pPr>
            <w:r w:rsidRPr="00053390">
              <w:rPr>
                <w:color w:val="000000" w:themeColor="text1"/>
                <w:sz w:val="22"/>
              </w:rPr>
              <w:t>8g30</w:t>
            </w:r>
          </w:p>
        </w:tc>
        <w:tc>
          <w:tcPr>
            <w:tcW w:w="8428" w:type="dxa"/>
            <w:tcBorders>
              <w:top w:val="dotted" w:sz="4" w:space="0" w:color="auto"/>
              <w:bottom w:val="dotted" w:sz="4" w:space="0" w:color="auto"/>
            </w:tcBorders>
          </w:tcPr>
          <w:p w14:paraId="5257F3C4" w14:textId="043A890D" w:rsidR="00C70187" w:rsidRPr="00053390" w:rsidRDefault="00C70187" w:rsidP="2AB28B60">
            <w:pPr>
              <w:tabs>
                <w:tab w:val="left" w:pos="176"/>
              </w:tabs>
              <w:spacing w:line="240" w:lineRule="auto"/>
              <w:jc w:val="both"/>
              <w:rPr>
                <w:bCs/>
                <w:color w:val="000000" w:themeColor="text1"/>
                <w:sz w:val="22"/>
              </w:rPr>
            </w:pPr>
            <w:r w:rsidRPr="00053390">
              <w:rPr>
                <w:color w:val="000000" w:themeColor="text1"/>
                <w:sz w:val="22"/>
              </w:rPr>
              <w:t>- Dự diễn tập PCCC tại MNSC3 (Tp: đ/c Bình)</w:t>
            </w:r>
          </w:p>
        </w:tc>
      </w:tr>
      <w:tr w:rsidR="00C70187" w:rsidRPr="00053390" w14:paraId="302C7E48" w14:textId="77777777" w:rsidTr="2AB28B60">
        <w:trPr>
          <w:trHeight w:val="108"/>
        </w:trPr>
        <w:tc>
          <w:tcPr>
            <w:tcW w:w="1135" w:type="dxa"/>
            <w:tcBorders>
              <w:top w:val="nil"/>
              <w:bottom w:val="nil"/>
            </w:tcBorders>
          </w:tcPr>
          <w:p w14:paraId="27FC7EF1"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C9EBD78" w14:textId="37CBAC02" w:rsidR="00C70187" w:rsidRPr="00053390" w:rsidRDefault="00C70187" w:rsidP="2AB28B60">
            <w:pPr>
              <w:spacing w:line="240" w:lineRule="auto"/>
              <w:jc w:val="center"/>
              <w:rPr>
                <w:bCs/>
                <w:color w:val="000000" w:themeColor="text1"/>
                <w:sz w:val="22"/>
              </w:rPr>
            </w:pPr>
            <w:r w:rsidRPr="00053390">
              <w:rPr>
                <w:bCs/>
                <w:color w:val="000000" w:themeColor="text1"/>
                <w:sz w:val="22"/>
              </w:rPr>
              <w:t>9g30</w:t>
            </w:r>
          </w:p>
        </w:tc>
        <w:tc>
          <w:tcPr>
            <w:tcW w:w="8428" w:type="dxa"/>
            <w:tcBorders>
              <w:top w:val="dotted" w:sz="4" w:space="0" w:color="auto"/>
              <w:bottom w:val="dotted" w:sz="4" w:space="0" w:color="auto"/>
            </w:tcBorders>
          </w:tcPr>
          <w:p w14:paraId="10D756E0" w14:textId="1B92887E" w:rsidR="00C70187" w:rsidRPr="00053390" w:rsidRDefault="00C70187" w:rsidP="2AB28B60">
            <w:pPr>
              <w:tabs>
                <w:tab w:val="left" w:pos="176"/>
              </w:tabs>
              <w:spacing w:line="240" w:lineRule="auto"/>
              <w:jc w:val="both"/>
              <w:rPr>
                <w:rFonts w:eastAsia="Times New Roman"/>
                <w:bCs/>
                <w:sz w:val="22"/>
              </w:rPr>
            </w:pPr>
            <w:r w:rsidRPr="00053390">
              <w:rPr>
                <w:rFonts w:eastAsia="Times New Roman"/>
                <w:bCs/>
                <w:sz w:val="22"/>
              </w:rPr>
              <w:t>- Dự họp Ban ATGT quận thông qua báo cáo sơ kết giữa nhiệm kỳ về thực hiện Chương trình đột phá giảm ùn tắc giao thông, giảm tai nạn giao thông trên địa bàn quận Phú Nhuận giai đoạn 2016 – 2020; phương hướng nhiệm vụ trọng tâm những năm tiếp theo tại P2/UB (đ/c Long – TP).</w:t>
            </w:r>
          </w:p>
        </w:tc>
      </w:tr>
      <w:tr w:rsidR="00C70187" w:rsidRPr="00053390" w14:paraId="0590BEFA" w14:textId="77777777" w:rsidTr="2AB28B60">
        <w:trPr>
          <w:trHeight w:val="108"/>
        </w:trPr>
        <w:tc>
          <w:tcPr>
            <w:tcW w:w="1135" w:type="dxa"/>
            <w:tcBorders>
              <w:top w:val="nil"/>
              <w:bottom w:val="nil"/>
            </w:tcBorders>
          </w:tcPr>
          <w:p w14:paraId="28ED9597"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D90928E" w14:textId="432D991F" w:rsidR="00C70187" w:rsidRPr="00053390" w:rsidRDefault="00C70187" w:rsidP="2AB28B60">
            <w:pPr>
              <w:spacing w:line="240" w:lineRule="auto"/>
              <w:jc w:val="center"/>
              <w:rPr>
                <w:color w:val="000000" w:themeColor="text1"/>
                <w:sz w:val="22"/>
              </w:rPr>
            </w:pPr>
            <w:r w:rsidRPr="00053390">
              <w:rPr>
                <w:bCs/>
                <w:color w:val="000000" w:themeColor="text1"/>
                <w:sz w:val="22"/>
              </w:rPr>
              <w:t>14g00</w:t>
            </w:r>
          </w:p>
        </w:tc>
        <w:tc>
          <w:tcPr>
            <w:tcW w:w="8428" w:type="dxa"/>
            <w:tcBorders>
              <w:top w:val="dotted" w:sz="4" w:space="0" w:color="auto"/>
              <w:bottom w:val="dotted" w:sz="4" w:space="0" w:color="auto"/>
            </w:tcBorders>
          </w:tcPr>
          <w:p w14:paraId="6E531D1C" w14:textId="47581C6B" w:rsidR="00C70187" w:rsidRPr="00053390" w:rsidRDefault="00C70187" w:rsidP="2AB28B60">
            <w:pPr>
              <w:tabs>
                <w:tab w:val="left" w:pos="176"/>
              </w:tabs>
              <w:spacing w:line="240" w:lineRule="auto"/>
              <w:jc w:val="both"/>
              <w:rPr>
                <w:color w:val="000000" w:themeColor="text1"/>
                <w:sz w:val="22"/>
              </w:rPr>
            </w:pPr>
            <w:r w:rsidRPr="00053390">
              <w:rPr>
                <w:bCs/>
                <w:color w:val="000000" w:themeColor="text1"/>
                <w:sz w:val="22"/>
              </w:rPr>
              <w:t>- Dự họp thành viên Khối công tác – lĩnh vực Văn hóa – Xã hội thông qua dự thảo báo cáo đánh giá thực hiện Nghị quyết Đại hội Đảng bộ quận từ đầu nhiệm kỳ XI đến nay tại P1/UB (đ/c Long – TP).</w:t>
            </w:r>
          </w:p>
        </w:tc>
      </w:tr>
      <w:tr w:rsidR="00C70187" w:rsidRPr="00053390" w14:paraId="7E3C067A" w14:textId="77777777" w:rsidTr="2AB28B60">
        <w:trPr>
          <w:trHeight w:val="108"/>
        </w:trPr>
        <w:tc>
          <w:tcPr>
            <w:tcW w:w="1135" w:type="dxa"/>
            <w:tcBorders>
              <w:top w:val="nil"/>
              <w:bottom w:val="nil"/>
            </w:tcBorders>
          </w:tcPr>
          <w:p w14:paraId="013D872B" w14:textId="77777777" w:rsidR="00C70187" w:rsidRPr="00053390" w:rsidRDefault="00C70187" w:rsidP="00DB56D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0773F89" w14:textId="72A28808" w:rsidR="00C70187" w:rsidRPr="00053390" w:rsidRDefault="00C70187" w:rsidP="2AB28B60">
            <w:pPr>
              <w:spacing w:line="240" w:lineRule="auto"/>
              <w:jc w:val="center"/>
              <w:rPr>
                <w:bCs/>
                <w:color w:val="000000" w:themeColor="text1"/>
                <w:sz w:val="22"/>
              </w:rPr>
            </w:pPr>
            <w:r w:rsidRPr="00053390">
              <w:rPr>
                <w:color w:val="000000" w:themeColor="text1"/>
                <w:sz w:val="22"/>
              </w:rPr>
              <w:t>14g00</w:t>
            </w:r>
          </w:p>
        </w:tc>
        <w:tc>
          <w:tcPr>
            <w:tcW w:w="8428" w:type="dxa"/>
            <w:tcBorders>
              <w:top w:val="dotted" w:sz="4" w:space="0" w:color="auto"/>
              <w:bottom w:val="dotted" w:sz="4" w:space="0" w:color="auto"/>
            </w:tcBorders>
          </w:tcPr>
          <w:p w14:paraId="69CD261D" w14:textId="60498334" w:rsidR="00C70187" w:rsidRPr="00053390" w:rsidRDefault="00C70187" w:rsidP="2AB28B60">
            <w:pPr>
              <w:tabs>
                <w:tab w:val="left" w:pos="176"/>
              </w:tabs>
              <w:spacing w:line="240" w:lineRule="auto"/>
              <w:jc w:val="both"/>
              <w:rPr>
                <w:rFonts w:eastAsia="Times New Roman"/>
                <w:bCs/>
                <w:sz w:val="22"/>
              </w:rPr>
            </w:pPr>
            <w:r w:rsidRPr="00053390">
              <w:rPr>
                <w:color w:val="000000" w:themeColor="text1"/>
                <w:sz w:val="22"/>
              </w:rPr>
              <w:t>- Thẩm định trường MN Rồng Việt, số 05 đường 11, P2, Phú Nhuận (Tp: BLĐ, Tổ MN, đ/c Bình, Thúy)</w:t>
            </w:r>
          </w:p>
        </w:tc>
      </w:tr>
      <w:tr w:rsidR="00C70187" w:rsidRPr="00053390" w14:paraId="3BBCB78B" w14:textId="77777777" w:rsidTr="2AB28B60">
        <w:trPr>
          <w:trHeight w:val="409"/>
        </w:trPr>
        <w:tc>
          <w:tcPr>
            <w:tcW w:w="1135" w:type="dxa"/>
            <w:tcBorders>
              <w:bottom w:val="nil"/>
            </w:tcBorders>
          </w:tcPr>
          <w:p w14:paraId="1408CAAB" w14:textId="584CBF18" w:rsidR="00C70187" w:rsidRPr="00053390" w:rsidRDefault="00C70187" w:rsidP="00520924">
            <w:pPr>
              <w:widowControl w:val="0"/>
              <w:spacing w:line="240" w:lineRule="auto"/>
              <w:jc w:val="center"/>
              <w:rPr>
                <w:color w:val="000000" w:themeColor="text1"/>
                <w:sz w:val="22"/>
              </w:rPr>
            </w:pPr>
            <w:r w:rsidRPr="00053390">
              <w:rPr>
                <w:color w:val="000000" w:themeColor="text1"/>
                <w:sz w:val="22"/>
              </w:rPr>
              <w:t>Thứ tư</w:t>
            </w:r>
          </w:p>
        </w:tc>
        <w:tc>
          <w:tcPr>
            <w:tcW w:w="1133" w:type="dxa"/>
            <w:tcBorders>
              <w:bottom w:val="dotted" w:sz="4" w:space="0" w:color="auto"/>
            </w:tcBorders>
          </w:tcPr>
          <w:p w14:paraId="3053C2EF" w14:textId="7A8E3851" w:rsidR="00C70187" w:rsidRPr="00053390" w:rsidRDefault="00C70187" w:rsidP="2AB28B60">
            <w:pPr>
              <w:spacing w:line="240" w:lineRule="auto"/>
              <w:jc w:val="center"/>
              <w:rPr>
                <w:bCs/>
                <w:color w:val="000000" w:themeColor="text1"/>
                <w:sz w:val="22"/>
              </w:rPr>
            </w:pPr>
            <w:r w:rsidRPr="00053390">
              <w:rPr>
                <w:bCs/>
                <w:color w:val="000000" w:themeColor="text1"/>
                <w:sz w:val="22"/>
              </w:rPr>
              <w:t>8g00</w:t>
            </w:r>
          </w:p>
        </w:tc>
        <w:tc>
          <w:tcPr>
            <w:tcW w:w="8428" w:type="dxa"/>
            <w:tcBorders>
              <w:bottom w:val="dotted" w:sz="4" w:space="0" w:color="auto"/>
            </w:tcBorders>
          </w:tcPr>
          <w:p w14:paraId="186A293D" w14:textId="172499CB" w:rsidR="00C70187" w:rsidRPr="00053390" w:rsidRDefault="00C70187" w:rsidP="2AB28B60">
            <w:pPr>
              <w:tabs>
                <w:tab w:val="left" w:pos="176"/>
              </w:tabs>
              <w:spacing w:line="240" w:lineRule="auto"/>
              <w:jc w:val="both"/>
              <w:rPr>
                <w:rFonts w:eastAsia="Times New Roman"/>
                <w:bCs/>
                <w:sz w:val="22"/>
              </w:rPr>
            </w:pPr>
            <w:r w:rsidRPr="00053390">
              <w:rPr>
                <w:rFonts w:eastAsia="Times New Roman"/>
                <w:bCs/>
                <w:sz w:val="22"/>
              </w:rPr>
              <w:t>- Dự họp Ban công tác Người cao tuổi quận tại P2/UB (đ/c Oanh – PTP).</w:t>
            </w:r>
          </w:p>
        </w:tc>
      </w:tr>
      <w:tr w:rsidR="00C70187" w:rsidRPr="00053390" w14:paraId="4076AFAE" w14:textId="77777777" w:rsidTr="00520924">
        <w:trPr>
          <w:trHeight w:val="423"/>
        </w:trPr>
        <w:tc>
          <w:tcPr>
            <w:tcW w:w="1135" w:type="dxa"/>
            <w:tcBorders>
              <w:top w:val="nil"/>
              <w:bottom w:val="nil"/>
            </w:tcBorders>
          </w:tcPr>
          <w:p w14:paraId="51DA13AE" w14:textId="2CCE6B71" w:rsidR="00C70187" w:rsidRPr="00053390" w:rsidRDefault="00C70187" w:rsidP="000D6857">
            <w:pPr>
              <w:widowControl w:val="0"/>
              <w:spacing w:line="240" w:lineRule="auto"/>
              <w:jc w:val="center"/>
              <w:rPr>
                <w:color w:val="000000" w:themeColor="text1"/>
                <w:sz w:val="22"/>
              </w:rPr>
            </w:pPr>
            <w:r w:rsidRPr="00053390">
              <w:rPr>
                <w:color w:val="000000" w:themeColor="text1"/>
                <w:sz w:val="22"/>
              </w:rPr>
              <w:t>23/5/18</w:t>
            </w:r>
          </w:p>
        </w:tc>
        <w:tc>
          <w:tcPr>
            <w:tcW w:w="1133" w:type="dxa"/>
            <w:tcBorders>
              <w:top w:val="dotted" w:sz="4" w:space="0" w:color="auto"/>
              <w:bottom w:val="dotted" w:sz="4" w:space="0" w:color="auto"/>
            </w:tcBorders>
          </w:tcPr>
          <w:p w14:paraId="3631DF4A" w14:textId="722CB81E" w:rsidR="00C70187" w:rsidRPr="00053390" w:rsidRDefault="00C70187" w:rsidP="2AB28B60">
            <w:pPr>
              <w:spacing w:line="240" w:lineRule="auto"/>
              <w:jc w:val="center"/>
              <w:rPr>
                <w:bCs/>
                <w:color w:val="000000" w:themeColor="text1"/>
                <w:sz w:val="22"/>
              </w:rPr>
            </w:pPr>
            <w:r w:rsidRPr="00053390">
              <w:rPr>
                <w:bCs/>
                <w:color w:val="000000" w:themeColor="text1"/>
                <w:sz w:val="22"/>
              </w:rPr>
              <w:t>9g00</w:t>
            </w:r>
          </w:p>
        </w:tc>
        <w:tc>
          <w:tcPr>
            <w:tcW w:w="8428" w:type="dxa"/>
            <w:tcBorders>
              <w:top w:val="dotted" w:sz="4" w:space="0" w:color="auto"/>
              <w:bottom w:val="dotted" w:sz="4" w:space="0" w:color="auto"/>
            </w:tcBorders>
          </w:tcPr>
          <w:p w14:paraId="324FF4FF" w14:textId="65588598" w:rsidR="00C70187" w:rsidRPr="00053390" w:rsidRDefault="00C70187" w:rsidP="2AB28B60">
            <w:pPr>
              <w:tabs>
                <w:tab w:val="left" w:pos="176"/>
              </w:tabs>
              <w:spacing w:line="240" w:lineRule="auto"/>
              <w:jc w:val="both"/>
              <w:rPr>
                <w:bCs/>
                <w:color w:val="000000" w:themeColor="text1"/>
                <w:sz w:val="22"/>
              </w:rPr>
            </w:pPr>
            <w:r w:rsidRPr="00053390">
              <w:rPr>
                <w:bCs/>
                <w:color w:val="000000" w:themeColor="text1"/>
                <w:sz w:val="22"/>
              </w:rPr>
              <w:t>- Dự họp BCĐ sinh hoạt hè quận tại P2/UB (đ/c Đến – PTP)</w:t>
            </w:r>
          </w:p>
        </w:tc>
      </w:tr>
      <w:tr w:rsidR="00D1526D" w:rsidRPr="00053390" w14:paraId="75A4AF70" w14:textId="77777777" w:rsidTr="00520924">
        <w:trPr>
          <w:trHeight w:val="423"/>
        </w:trPr>
        <w:tc>
          <w:tcPr>
            <w:tcW w:w="1135" w:type="dxa"/>
            <w:tcBorders>
              <w:top w:val="nil"/>
              <w:bottom w:val="nil"/>
            </w:tcBorders>
          </w:tcPr>
          <w:p w14:paraId="560522C7" w14:textId="77777777" w:rsidR="00D1526D" w:rsidRPr="00053390" w:rsidRDefault="00D1526D" w:rsidP="000D685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E1400BD" w14:textId="61F8C8F5" w:rsidR="00D1526D" w:rsidRPr="00053390" w:rsidRDefault="00D1526D" w:rsidP="2AB28B60">
            <w:pPr>
              <w:spacing w:line="240" w:lineRule="auto"/>
              <w:jc w:val="center"/>
              <w:rPr>
                <w:bCs/>
                <w:color w:val="000000" w:themeColor="text1"/>
                <w:sz w:val="22"/>
              </w:rPr>
            </w:pPr>
            <w:r w:rsidRPr="00053390">
              <w:rPr>
                <w:color w:val="000000" w:themeColor="text1"/>
                <w:sz w:val="22"/>
              </w:rPr>
              <w:t>14g00</w:t>
            </w:r>
          </w:p>
        </w:tc>
        <w:tc>
          <w:tcPr>
            <w:tcW w:w="8428" w:type="dxa"/>
            <w:tcBorders>
              <w:top w:val="dotted" w:sz="4" w:space="0" w:color="auto"/>
              <w:bottom w:val="dotted" w:sz="4" w:space="0" w:color="auto"/>
            </w:tcBorders>
          </w:tcPr>
          <w:p w14:paraId="006D2157" w14:textId="20423D31" w:rsidR="00D1526D" w:rsidRPr="00053390" w:rsidRDefault="00D1526D" w:rsidP="2AB28B60">
            <w:pPr>
              <w:tabs>
                <w:tab w:val="left" w:pos="176"/>
              </w:tabs>
              <w:spacing w:line="240" w:lineRule="auto"/>
              <w:jc w:val="both"/>
              <w:rPr>
                <w:bCs/>
                <w:color w:val="000000" w:themeColor="text1"/>
                <w:sz w:val="22"/>
              </w:rPr>
            </w:pPr>
            <w:r w:rsidRPr="00053390">
              <w:rPr>
                <w:color w:val="000000" w:themeColor="text1"/>
                <w:sz w:val="22"/>
              </w:rPr>
              <w:t>- Thẩm định trường MN Tesla, số 119, Phổ Quang P9, Phú Nhuận (Tp: BLĐ, Tổ MN, đ/c Bình, Thúy)</w:t>
            </w:r>
          </w:p>
        </w:tc>
      </w:tr>
      <w:tr w:rsidR="00D1526D" w:rsidRPr="00053390" w14:paraId="22806E64" w14:textId="77777777" w:rsidTr="2AB28B60">
        <w:trPr>
          <w:trHeight w:val="376"/>
        </w:trPr>
        <w:tc>
          <w:tcPr>
            <w:tcW w:w="1135" w:type="dxa"/>
            <w:tcBorders>
              <w:bottom w:val="nil"/>
            </w:tcBorders>
          </w:tcPr>
          <w:p w14:paraId="5979B881" w14:textId="5E9E37D2" w:rsidR="00D1526D" w:rsidRPr="00053390" w:rsidRDefault="00D1526D" w:rsidP="00D1526D">
            <w:pPr>
              <w:widowControl w:val="0"/>
              <w:spacing w:line="240" w:lineRule="auto"/>
              <w:jc w:val="center"/>
              <w:rPr>
                <w:color w:val="000000" w:themeColor="text1"/>
                <w:sz w:val="22"/>
              </w:rPr>
            </w:pPr>
            <w:r w:rsidRPr="00053390">
              <w:rPr>
                <w:color w:val="000000" w:themeColor="text1"/>
                <w:sz w:val="22"/>
              </w:rPr>
              <w:t>Thứ năm</w:t>
            </w:r>
          </w:p>
        </w:tc>
        <w:tc>
          <w:tcPr>
            <w:tcW w:w="1133" w:type="dxa"/>
            <w:tcBorders>
              <w:bottom w:val="dotted" w:sz="4" w:space="0" w:color="auto"/>
            </w:tcBorders>
          </w:tcPr>
          <w:p w14:paraId="2DA80535" w14:textId="28FF997F" w:rsidR="00D1526D" w:rsidRPr="00053390" w:rsidRDefault="00D1526D" w:rsidP="2AB28B60">
            <w:pPr>
              <w:spacing w:line="240" w:lineRule="auto"/>
              <w:jc w:val="center"/>
              <w:rPr>
                <w:bCs/>
                <w:color w:val="000000" w:themeColor="text1"/>
                <w:sz w:val="22"/>
              </w:rPr>
            </w:pPr>
            <w:r w:rsidRPr="00053390">
              <w:rPr>
                <w:color w:val="000000" w:themeColor="text1"/>
                <w:sz w:val="22"/>
              </w:rPr>
              <w:t>7g00</w:t>
            </w:r>
          </w:p>
        </w:tc>
        <w:tc>
          <w:tcPr>
            <w:tcW w:w="8428" w:type="dxa"/>
            <w:tcBorders>
              <w:bottom w:val="dotted" w:sz="4" w:space="0" w:color="auto"/>
            </w:tcBorders>
          </w:tcPr>
          <w:p w14:paraId="21DC7BA7" w14:textId="70B073D3" w:rsidR="00D1526D" w:rsidRPr="00053390" w:rsidRDefault="00D1526D" w:rsidP="2AB28B60">
            <w:pPr>
              <w:tabs>
                <w:tab w:val="left" w:pos="176"/>
              </w:tabs>
              <w:spacing w:line="240" w:lineRule="auto"/>
              <w:jc w:val="both"/>
              <w:rPr>
                <w:rFonts w:eastAsia="Times New Roman"/>
                <w:bCs/>
                <w:sz w:val="22"/>
              </w:rPr>
            </w:pPr>
            <w:r w:rsidRPr="00053390">
              <w:rPr>
                <w:color w:val="000000" w:themeColor="text1"/>
                <w:sz w:val="22"/>
              </w:rPr>
              <w:t>- Dự diễn tập PCCC tại trường Tiểu học Cao Bá Quát (Tp: đ/c Bình)</w:t>
            </w:r>
          </w:p>
        </w:tc>
      </w:tr>
      <w:tr w:rsidR="00D1526D" w:rsidRPr="00053390" w14:paraId="33BC6135" w14:textId="77777777" w:rsidTr="00E77DD1">
        <w:trPr>
          <w:trHeight w:val="273"/>
        </w:trPr>
        <w:tc>
          <w:tcPr>
            <w:tcW w:w="1135" w:type="dxa"/>
            <w:tcBorders>
              <w:top w:val="nil"/>
              <w:bottom w:val="nil"/>
            </w:tcBorders>
          </w:tcPr>
          <w:p w14:paraId="4E240931" w14:textId="37D417B4" w:rsidR="00D1526D" w:rsidRPr="00053390" w:rsidRDefault="00D1526D" w:rsidP="00DB56D7">
            <w:pPr>
              <w:widowControl w:val="0"/>
              <w:spacing w:line="240" w:lineRule="auto"/>
              <w:jc w:val="center"/>
              <w:rPr>
                <w:color w:val="000000" w:themeColor="text1"/>
                <w:sz w:val="22"/>
              </w:rPr>
            </w:pPr>
            <w:r w:rsidRPr="00053390">
              <w:rPr>
                <w:color w:val="000000" w:themeColor="text1"/>
                <w:sz w:val="22"/>
              </w:rPr>
              <w:t>24/5/18</w:t>
            </w:r>
          </w:p>
        </w:tc>
        <w:tc>
          <w:tcPr>
            <w:tcW w:w="1133" w:type="dxa"/>
            <w:tcBorders>
              <w:top w:val="dotted" w:sz="4" w:space="0" w:color="auto"/>
              <w:bottom w:val="nil"/>
            </w:tcBorders>
          </w:tcPr>
          <w:p w14:paraId="57818087" w14:textId="5855E7BA" w:rsidR="00D1526D" w:rsidRPr="00053390" w:rsidRDefault="00D1526D" w:rsidP="2AB28B60">
            <w:pPr>
              <w:spacing w:line="240" w:lineRule="auto"/>
              <w:jc w:val="center"/>
              <w:rPr>
                <w:color w:val="000000" w:themeColor="text1"/>
                <w:sz w:val="22"/>
              </w:rPr>
            </w:pPr>
            <w:r w:rsidRPr="00053390">
              <w:rPr>
                <w:bCs/>
                <w:color w:val="000000" w:themeColor="text1"/>
                <w:sz w:val="22"/>
              </w:rPr>
              <w:t>8g00</w:t>
            </w:r>
          </w:p>
        </w:tc>
        <w:tc>
          <w:tcPr>
            <w:tcW w:w="8428" w:type="dxa"/>
            <w:tcBorders>
              <w:top w:val="dotted" w:sz="4" w:space="0" w:color="auto"/>
              <w:bottom w:val="nil"/>
            </w:tcBorders>
          </w:tcPr>
          <w:p w14:paraId="1E2CB22E" w14:textId="72A79F89" w:rsidR="00D1526D" w:rsidRPr="00053390" w:rsidRDefault="00D1526D" w:rsidP="2AB28B60">
            <w:pPr>
              <w:tabs>
                <w:tab w:val="left" w:pos="176"/>
              </w:tabs>
              <w:spacing w:line="240" w:lineRule="auto"/>
              <w:jc w:val="both"/>
              <w:rPr>
                <w:color w:val="000000" w:themeColor="text1"/>
                <w:sz w:val="22"/>
              </w:rPr>
            </w:pPr>
            <w:r w:rsidRPr="00053390">
              <w:rPr>
                <w:rFonts w:eastAsia="Times New Roman"/>
                <w:bCs/>
                <w:sz w:val="22"/>
              </w:rPr>
              <w:t>- Dự họp Ban lãnh đạo điểm thi tuyển sinh vào lớp 10 năm 2018 tại HT/Trường THPT chuyên Trần Đại Nghĩa, số 20 Lý Tự Trọng, Q.1 (Tp: BCĐ xét TN và tuyển sinh quận, Toàn thể BLĐ điểm thi tuyển sinh vào lớp 10)</w:t>
            </w:r>
          </w:p>
        </w:tc>
      </w:tr>
      <w:tr w:rsidR="00D1526D" w:rsidRPr="00053390" w14:paraId="626159E3" w14:textId="77777777" w:rsidTr="00E77DD1">
        <w:trPr>
          <w:trHeight w:val="273"/>
        </w:trPr>
        <w:tc>
          <w:tcPr>
            <w:tcW w:w="1135" w:type="dxa"/>
            <w:tcBorders>
              <w:top w:val="nil"/>
              <w:bottom w:val="nil"/>
            </w:tcBorders>
          </w:tcPr>
          <w:p w14:paraId="2E958CE3" w14:textId="77777777" w:rsidR="00D1526D" w:rsidRPr="00053390" w:rsidRDefault="00D1526D" w:rsidP="00DB56D7">
            <w:pPr>
              <w:widowControl w:val="0"/>
              <w:spacing w:line="240" w:lineRule="auto"/>
              <w:jc w:val="center"/>
              <w:rPr>
                <w:color w:val="000000" w:themeColor="text1"/>
                <w:sz w:val="22"/>
              </w:rPr>
            </w:pPr>
          </w:p>
        </w:tc>
        <w:tc>
          <w:tcPr>
            <w:tcW w:w="1133" w:type="dxa"/>
            <w:tcBorders>
              <w:top w:val="dotted" w:sz="4" w:space="0" w:color="auto"/>
              <w:bottom w:val="nil"/>
            </w:tcBorders>
          </w:tcPr>
          <w:p w14:paraId="3A4AA746" w14:textId="2031F6F5" w:rsidR="00D1526D" w:rsidRPr="00053390" w:rsidRDefault="00D1526D" w:rsidP="2AB28B60">
            <w:pPr>
              <w:spacing w:line="240" w:lineRule="auto"/>
              <w:jc w:val="center"/>
              <w:rPr>
                <w:color w:val="000000" w:themeColor="text1"/>
                <w:sz w:val="22"/>
              </w:rPr>
            </w:pPr>
            <w:r w:rsidRPr="00053390">
              <w:rPr>
                <w:color w:val="000000" w:themeColor="text1"/>
                <w:sz w:val="22"/>
              </w:rPr>
              <w:t>10g00</w:t>
            </w:r>
          </w:p>
        </w:tc>
        <w:tc>
          <w:tcPr>
            <w:tcW w:w="8428" w:type="dxa"/>
            <w:tcBorders>
              <w:top w:val="dotted" w:sz="4" w:space="0" w:color="auto"/>
              <w:bottom w:val="nil"/>
            </w:tcBorders>
          </w:tcPr>
          <w:p w14:paraId="5CFFF4DB" w14:textId="37DBD2BF" w:rsidR="00D1526D" w:rsidRPr="00053390" w:rsidRDefault="00D1526D" w:rsidP="2AB28B60">
            <w:pPr>
              <w:tabs>
                <w:tab w:val="left" w:pos="176"/>
              </w:tabs>
              <w:spacing w:line="240" w:lineRule="auto"/>
              <w:jc w:val="both"/>
              <w:rPr>
                <w:color w:val="000000" w:themeColor="text1"/>
                <w:sz w:val="22"/>
              </w:rPr>
            </w:pPr>
            <w:r w:rsidRPr="00053390">
              <w:rPr>
                <w:color w:val="000000" w:themeColor="text1"/>
                <w:sz w:val="22"/>
              </w:rPr>
              <w:t>- Dự trao nhà tình thương tại UBND Phường 7 (Tp: BLĐ, CĐ.GDĐT, đ/c Bình, Huyền – TLTN; TT.Tân Văn, Công ty Tân Toàn Minh)</w:t>
            </w:r>
          </w:p>
        </w:tc>
      </w:tr>
      <w:tr w:rsidR="00D1526D" w:rsidRPr="00053390" w14:paraId="350DC14A" w14:textId="77777777" w:rsidTr="00E77DD1">
        <w:trPr>
          <w:trHeight w:val="273"/>
        </w:trPr>
        <w:tc>
          <w:tcPr>
            <w:tcW w:w="1135" w:type="dxa"/>
            <w:tcBorders>
              <w:top w:val="nil"/>
              <w:bottom w:val="nil"/>
            </w:tcBorders>
          </w:tcPr>
          <w:p w14:paraId="14E3C890" w14:textId="77777777" w:rsidR="00D1526D" w:rsidRPr="00053390" w:rsidRDefault="00D1526D" w:rsidP="00DB56D7">
            <w:pPr>
              <w:widowControl w:val="0"/>
              <w:spacing w:line="240" w:lineRule="auto"/>
              <w:jc w:val="center"/>
              <w:rPr>
                <w:color w:val="000000" w:themeColor="text1"/>
                <w:sz w:val="22"/>
              </w:rPr>
            </w:pPr>
          </w:p>
        </w:tc>
        <w:tc>
          <w:tcPr>
            <w:tcW w:w="1133" w:type="dxa"/>
            <w:tcBorders>
              <w:top w:val="dotted" w:sz="4" w:space="0" w:color="auto"/>
              <w:bottom w:val="nil"/>
            </w:tcBorders>
          </w:tcPr>
          <w:p w14:paraId="0191EC7F" w14:textId="52572DD1" w:rsidR="00D1526D" w:rsidRPr="00053390" w:rsidRDefault="00D1526D" w:rsidP="2AB28B60">
            <w:pPr>
              <w:spacing w:line="240" w:lineRule="auto"/>
              <w:jc w:val="center"/>
              <w:rPr>
                <w:color w:val="000000" w:themeColor="text1"/>
                <w:sz w:val="22"/>
              </w:rPr>
            </w:pPr>
            <w:r w:rsidRPr="00053390">
              <w:rPr>
                <w:color w:val="000000" w:themeColor="text1"/>
                <w:sz w:val="22"/>
              </w:rPr>
              <w:t>14g00</w:t>
            </w:r>
          </w:p>
        </w:tc>
        <w:tc>
          <w:tcPr>
            <w:tcW w:w="8428" w:type="dxa"/>
            <w:tcBorders>
              <w:top w:val="dotted" w:sz="4" w:space="0" w:color="auto"/>
              <w:bottom w:val="nil"/>
            </w:tcBorders>
          </w:tcPr>
          <w:p w14:paraId="562A6FBE" w14:textId="7585800B" w:rsidR="00D1526D" w:rsidRPr="00053390" w:rsidRDefault="00D1526D" w:rsidP="2AB28B60">
            <w:pPr>
              <w:tabs>
                <w:tab w:val="left" w:pos="176"/>
              </w:tabs>
              <w:spacing w:line="240" w:lineRule="auto"/>
              <w:jc w:val="both"/>
              <w:rPr>
                <w:color w:val="000000" w:themeColor="text1"/>
                <w:sz w:val="22"/>
              </w:rPr>
            </w:pPr>
            <w:r w:rsidRPr="00053390">
              <w:rPr>
                <w:color w:val="000000" w:themeColor="text1"/>
                <w:sz w:val="22"/>
              </w:rPr>
              <w:t>- Thẩm định trường MN Việt Mỹ, số 143, Nguyễn Văn Trỗi P11, Phú Nhuận (Tp: BLĐ, Tổ MN, đ/c Bình, Thúy)</w:t>
            </w:r>
          </w:p>
        </w:tc>
      </w:tr>
      <w:tr w:rsidR="00D1526D" w:rsidRPr="00053390" w14:paraId="47AAFC5F" w14:textId="77777777" w:rsidTr="00E77DD1">
        <w:trPr>
          <w:trHeight w:val="273"/>
        </w:trPr>
        <w:tc>
          <w:tcPr>
            <w:tcW w:w="1135" w:type="dxa"/>
            <w:tcBorders>
              <w:top w:val="nil"/>
              <w:bottom w:val="single" w:sz="4" w:space="0" w:color="auto"/>
            </w:tcBorders>
          </w:tcPr>
          <w:p w14:paraId="27252D2C" w14:textId="77777777" w:rsidR="00D1526D" w:rsidRPr="00053390" w:rsidRDefault="00D1526D" w:rsidP="00DB56D7">
            <w:pPr>
              <w:widowControl w:val="0"/>
              <w:spacing w:line="240" w:lineRule="auto"/>
              <w:jc w:val="center"/>
              <w:rPr>
                <w:color w:val="000000" w:themeColor="text1"/>
                <w:sz w:val="22"/>
              </w:rPr>
            </w:pPr>
          </w:p>
        </w:tc>
        <w:tc>
          <w:tcPr>
            <w:tcW w:w="1133" w:type="dxa"/>
            <w:tcBorders>
              <w:top w:val="nil"/>
              <w:bottom w:val="single" w:sz="4" w:space="0" w:color="auto"/>
            </w:tcBorders>
          </w:tcPr>
          <w:p w14:paraId="5842AC1A" w14:textId="1343E239" w:rsidR="00D1526D" w:rsidRPr="00053390" w:rsidRDefault="00D1526D" w:rsidP="2AB28B60">
            <w:pPr>
              <w:spacing w:line="240" w:lineRule="auto"/>
              <w:jc w:val="center"/>
              <w:rPr>
                <w:color w:val="000000" w:themeColor="text1"/>
                <w:sz w:val="22"/>
              </w:rPr>
            </w:pPr>
            <w:r w:rsidRPr="00053390">
              <w:rPr>
                <w:color w:val="000000" w:themeColor="text1"/>
                <w:sz w:val="22"/>
              </w:rPr>
              <w:t>16g00</w:t>
            </w:r>
          </w:p>
        </w:tc>
        <w:tc>
          <w:tcPr>
            <w:tcW w:w="8428" w:type="dxa"/>
            <w:tcBorders>
              <w:top w:val="nil"/>
              <w:bottom w:val="single" w:sz="4" w:space="0" w:color="auto"/>
            </w:tcBorders>
          </w:tcPr>
          <w:p w14:paraId="10D1475A" w14:textId="2E4A70B0" w:rsidR="00D1526D" w:rsidRPr="00053390" w:rsidRDefault="00D1526D" w:rsidP="2AB28B60">
            <w:pPr>
              <w:tabs>
                <w:tab w:val="left" w:pos="176"/>
              </w:tabs>
              <w:spacing w:line="240" w:lineRule="auto"/>
              <w:jc w:val="both"/>
              <w:rPr>
                <w:color w:val="000000" w:themeColor="text1"/>
                <w:sz w:val="22"/>
              </w:rPr>
            </w:pPr>
            <w:r w:rsidRPr="00053390">
              <w:rPr>
                <w:color w:val="000000" w:themeColor="text1"/>
                <w:sz w:val="22"/>
              </w:rPr>
              <w:t>- Họp BLĐ.PGDĐT</w:t>
            </w:r>
          </w:p>
        </w:tc>
      </w:tr>
      <w:tr w:rsidR="00D1526D" w:rsidRPr="00053390" w14:paraId="4540AEB5" w14:textId="77777777" w:rsidTr="00D1526D">
        <w:trPr>
          <w:cantSplit/>
          <w:trHeight w:val="333"/>
        </w:trPr>
        <w:tc>
          <w:tcPr>
            <w:tcW w:w="1135" w:type="dxa"/>
            <w:tcBorders>
              <w:top w:val="single" w:sz="4" w:space="0" w:color="auto"/>
              <w:left w:val="single" w:sz="4" w:space="0" w:color="auto"/>
              <w:bottom w:val="nil"/>
              <w:right w:val="single" w:sz="4" w:space="0" w:color="auto"/>
            </w:tcBorders>
            <w:shd w:val="clear" w:color="auto" w:fill="auto"/>
          </w:tcPr>
          <w:p w14:paraId="1931334C" w14:textId="73076D2C" w:rsidR="00D1526D" w:rsidRPr="00053390" w:rsidRDefault="00D1526D" w:rsidP="00D1526D">
            <w:pPr>
              <w:widowControl w:val="0"/>
              <w:spacing w:line="240" w:lineRule="auto"/>
              <w:jc w:val="center"/>
              <w:rPr>
                <w:color w:val="000000" w:themeColor="text1"/>
                <w:sz w:val="22"/>
              </w:rPr>
            </w:pPr>
            <w:r w:rsidRPr="00053390">
              <w:rPr>
                <w:color w:val="000000" w:themeColor="text1"/>
                <w:sz w:val="22"/>
              </w:rPr>
              <w:lastRenderedPageBreak/>
              <w:t>Thứ sáu</w:t>
            </w:r>
          </w:p>
        </w:tc>
        <w:tc>
          <w:tcPr>
            <w:tcW w:w="1133" w:type="dxa"/>
            <w:tcBorders>
              <w:top w:val="single" w:sz="4" w:space="0" w:color="auto"/>
              <w:left w:val="single" w:sz="4" w:space="0" w:color="auto"/>
              <w:bottom w:val="nil"/>
              <w:right w:val="single" w:sz="4" w:space="0" w:color="auto"/>
            </w:tcBorders>
          </w:tcPr>
          <w:p w14:paraId="0F89BA7C" w14:textId="7E3C1A1C" w:rsidR="00D1526D" w:rsidRPr="00053390" w:rsidRDefault="00D1526D" w:rsidP="2AB28B60">
            <w:pPr>
              <w:spacing w:line="240" w:lineRule="auto"/>
              <w:jc w:val="center"/>
              <w:rPr>
                <w:bCs/>
                <w:color w:val="000000" w:themeColor="text1"/>
                <w:sz w:val="22"/>
              </w:rPr>
            </w:pPr>
            <w:r w:rsidRPr="00053390">
              <w:rPr>
                <w:color w:val="000000" w:themeColor="text1"/>
                <w:sz w:val="22"/>
              </w:rPr>
              <w:t>7g30</w:t>
            </w:r>
          </w:p>
        </w:tc>
        <w:tc>
          <w:tcPr>
            <w:tcW w:w="8428" w:type="dxa"/>
            <w:tcBorders>
              <w:top w:val="single" w:sz="4" w:space="0" w:color="auto"/>
              <w:left w:val="single" w:sz="4" w:space="0" w:color="auto"/>
              <w:bottom w:val="nil"/>
              <w:right w:val="single" w:sz="4" w:space="0" w:color="auto"/>
            </w:tcBorders>
          </w:tcPr>
          <w:p w14:paraId="31C3F2A7" w14:textId="62C29D7B" w:rsidR="00D1526D" w:rsidRPr="00053390" w:rsidRDefault="00D1526D" w:rsidP="2AB28B60">
            <w:pPr>
              <w:tabs>
                <w:tab w:val="left" w:pos="176"/>
              </w:tabs>
              <w:spacing w:line="240" w:lineRule="auto"/>
              <w:jc w:val="both"/>
              <w:rPr>
                <w:bCs/>
                <w:color w:val="000000" w:themeColor="text1"/>
                <w:sz w:val="22"/>
              </w:rPr>
            </w:pPr>
            <w:r w:rsidRPr="00053390">
              <w:rPr>
                <w:color w:val="000000" w:themeColor="text1"/>
                <w:sz w:val="22"/>
              </w:rPr>
              <w:t>- Dự diễn tập PCCC tại MNSC14 (Tp: đ/c Bình)</w:t>
            </w:r>
          </w:p>
        </w:tc>
      </w:tr>
      <w:tr w:rsidR="00D1526D" w:rsidRPr="00053390" w14:paraId="6B7F1031" w14:textId="77777777" w:rsidTr="00D1526D">
        <w:trPr>
          <w:cantSplit/>
          <w:trHeight w:val="333"/>
        </w:trPr>
        <w:tc>
          <w:tcPr>
            <w:tcW w:w="1135" w:type="dxa"/>
            <w:tcBorders>
              <w:top w:val="nil"/>
              <w:left w:val="single" w:sz="4" w:space="0" w:color="auto"/>
              <w:bottom w:val="single" w:sz="4" w:space="0" w:color="auto"/>
              <w:right w:val="single" w:sz="4" w:space="0" w:color="auto"/>
            </w:tcBorders>
            <w:shd w:val="clear" w:color="auto" w:fill="auto"/>
          </w:tcPr>
          <w:p w14:paraId="493638F9" w14:textId="4E42C835" w:rsidR="00D1526D" w:rsidRPr="00053390" w:rsidRDefault="00D1526D" w:rsidP="00520924">
            <w:pPr>
              <w:widowControl w:val="0"/>
              <w:spacing w:line="240" w:lineRule="auto"/>
              <w:jc w:val="center"/>
              <w:rPr>
                <w:color w:val="000000" w:themeColor="text1"/>
                <w:sz w:val="22"/>
              </w:rPr>
            </w:pPr>
            <w:r w:rsidRPr="00053390">
              <w:rPr>
                <w:color w:val="000000" w:themeColor="text1"/>
                <w:sz w:val="22"/>
              </w:rPr>
              <w:t>25/5/18</w:t>
            </w:r>
          </w:p>
        </w:tc>
        <w:tc>
          <w:tcPr>
            <w:tcW w:w="1133" w:type="dxa"/>
            <w:tcBorders>
              <w:top w:val="nil"/>
              <w:left w:val="single" w:sz="4" w:space="0" w:color="auto"/>
              <w:bottom w:val="single" w:sz="4" w:space="0" w:color="auto"/>
              <w:right w:val="single" w:sz="4" w:space="0" w:color="auto"/>
            </w:tcBorders>
          </w:tcPr>
          <w:p w14:paraId="40347376" w14:textId="77E6E629" w:rsidR="00D1526D" w:rsidRPr="00053390" w:rsidRDefault="00D1526D" w:rsidP="2AB28B60">
            <w:pPr>
              <w:spacing w:line="240" w:lineRule="auto"/>
              <w:jc w:val="center"/>
              <w:rPr>
                <w:bCs/>
                <w:color w:val="000000" w:themeColor="text1"/>
                <w:sz w:val="22"/>
              </w:rPr>
            </w:pPr>
            <w:r w:rsidRPr="00053390">
              <w:rPr>
                <w:bCs/>
                <w:color w:val="000000" w:themeColor="text1"/>
                <w:sz w:val="22"/>
              </w:rPr>
              <w:t>7g45</w:t>
            </w:r>
          </w:p>
        </w:tc>
        <w:tc>
          <w:tcPr>
            <w:tcW w:w="8428" w:type="dxa"/>
            <w:tcBorders>
              <w:top w:val="nil"/>
              <w:left w:val="single" w:sz="4" w:space="0" w:color="auto"/>
              <w:bottom w:val="single" w:sz="4" w:space="0" w:color="auto"/>
              <w:right w:val="single" w:sz="4" w:space="0" w:color="auto"/>
            </w:tcBorders>
          </w:tcPr>
          <w:p w14:paraId="373E48E3" w14:textId="7018BD0F" w:rsidR="00D1526D" w:rsidRPr="00053390" w:rsidRDefault="00D1526D" w:rsidP="2AB28B60">
            <w:pPr>
              <w:tabs>
                <w:tab w:val="left" w:pos="176"/>
              </w:tabs>
              <w:spacing w:line="240" w:lineRule="auto"/>
              <w:jc w:val="both"/>
              <w:rPr>
                <w:bCs/>
                <w:color w:val="000000" w:themeColor="text1"/>
                <w:sz w:val="22"/>
              </w:rPr>
            </w:pPr>
            <w:r w:rsidRPr="00053390">
              <w:rPr>
                <w:bCs/>
                <w:color w:val="000000" w:themeColor="text1"/>
                <w:sz w:val="22"/>
              </w:rPr>
              <w:t>- Tập huấn phương pháp giảng dạy và sử dụng tài nguyên bổ trợ môn Tiếng Anh bậc THCS tại trường THCS Trần Huy Liệu (đ/c Long – TP, Ngọc; Giáo viên Tiếng Anh các trường THCS (CL-TT)).</w:t>
            </w:r>
          </w:p>
        </w:tc>
      </w:tr>
      <w:tr w:rsidR="00D1526D" w:rsidRPr="00053390" w14:paraId="6F9B679C" w14:textId="77777777" w:rsidTr="00D1526D">
        <w:trPr>
          <w:trHeight w:val="364"/>
        </w:trPr>
        <w:tc>
          <w:tcPr>
            <w:tcW w:w="1135" w:type="dxa"/>
            <w:tcBorders>
              <w:top w:val="single" w:sz="4" w:space="0" w:color="auto"/>
              <w:bottom w:val="nil"/>
            </w:tcBorders>
          </w:tcPr>
          <w:p w14:paraId="2C344563" w14:textId="77777777" w:rsidR="00D1526D" w:rsidRPr="00053390" w:rsidRDefault="00D1526D" w:rsidP="2AB28B60">
            <w:pPr>
              <w:widowControl w:val="0"/>
              <w:spacing w:line="240" w:lineRule="auto"/>
              <w:jc w:val="center"/>
              <w:rPr>
                <w:color w:val="000000" w:themeColor="text1"/>
                <w:sz w:val="22"/>
              </w:rPr>
            </w:pPr>
            <w:r w:rsidRPr="00053390">
              <w:rPr>
                <w:color w:val="000000" w:themeColor="text1"/>
                <w:sz w:val="22"/>
              </w:rPr>
              <w:t>Thứ bảy</w:t>
            </w:r>
          </w:p>
        </w:tc>
        <w:tc>
          <w:tcPr>
            <w:tcW w:w="1133" w:type="dxa"/>
            <w:tcBorders>
              <w:top w:val="single" w:sz="4" w:space="0" w:color="auto"/>
              <w:bottom w:val="dotted" w:sz="4" w:space="0" w:color="auto"/>
            </w:tcBorders>
          </w:tcPr>
          <w:p w14:paraId="6C56BD6E" w14:textId="77777777" w:rsidR="00D1526D" w:rsidRPr="00053390" w:rsidRDefault="00D1526D" w:rsidP="2AB28B60">
            <w:pPr>
              <w:spacing w:line="240" w:lineRule="auto"/>
              <w:jc w:val="center"/>
              <w:rPr>
                <w:b/>
                <w:bCs/>
                <w:color w:val="000000" w:themeColor="text1"/>
                <w:sz w:val="22"/>
              </w:rPr>
            </w:pPr>
            <w:r w:rsidRPr="00053390">
              <w:rPr>
                <w:b/>
                <w:bCs/>
                <w:color w:val="000000" w:themeColor="text1"/>
                <w:sz w:val="22"/>
              </w:rPr>
              <w:t>Sáng</w:t>
            </w:r>
          </w:p>
        </w:tc>
        <w:tc>
          <w:tcPr>
            <w:tcW w:w="8428" w:type="dxa"/>
            <w:tcBorders>
              <w:top w:val="single" w:sz="4" w:space="0" w:color="auto"/>
              <w:bottom w:val="dotted" w:sz="4" w:space="0" w:color="auto"/>
            </w:tcBorders>
          </w:tcPr>
          <w:p w14:paraId="56AE1654" w14:textId="77777777" w:rsidR="00D1526D" w:rsidRPr="00053390" w:rsidRDefault="00D1526D" w:rsidP="2AB28B60">
            <w:pPr>
              <w:tabs>
                <w:tab w:val="left" w:pos="176"/>
              </w:tabs>
              <w:spacing w:line="240" w:lineRule="auto"/>
              <w:jc w:val="both"/>
              <w:rPr>
                <w:b/>
                <w:bCs/>
                <w:color w:val="000000" w:themeColor="text1"/>
                <w:sz w:val="22"/>
              </w:rPr>
            </w:pPr>
            <w:r w:rsidRPr="00053390">
              <w:rPr>
                <w:b/>
                <w:bCs/>
                <w:color w:val="000000" w:themeColor="text1"/>
                <w:sz w:val="22"/>
              </w:rPr>
              <w:t>- Trực lãnh đạo: đ/c Long – TP.</w:t>
            </w:r>
          </w:p>
        </w:tc>
      </w:tr>
      <w:tr w:rsidR="00D1526D" w:rsidRPr="00053390" w14:paraId="73F44CC7" w14:textId="77777777" w:rsidTr="2AB28B60">
        <w:trPr>
          <w:trHeight w:val="364"/>
        </w:trPr>
        <w:tc>
          <w:tcPr>
            <w:tcW w:w="1135" w:type="dxa"/>
            <w:tcBorders>
              <w:top w:val="nil"/>
              <w:bottom w:val="nil"/>
            </w:tcBorders>
          </w:tcPr>
          <w:p w14:paraId="37E2B65F" w14:textId="00F84500" w:rsidR="00D1526D" w:rsidRPr="00053390" w:rsidRDefault="00D1526D" w:rsidP="00520924">
            <w:pPr>
              <w:widowControl w:val="0"/>
              <w:spacing w:line="240" w:lineRule="auto"/>
              <w:jc w:val="center"/>
              <w:rPr>
                <w:color w:val="000000" w:themeColor="text1"/>
                <w:sz w:val="22"/>
              </w:rPr>
            </w:pPr>
            <w:r w:rsidRPr="00053390">
              <w:rPr>
                <w:color w:val="000000" w:themeColor="text1"/>
                <w:sz w:val="22"/>
              </w:rPr>
              <w:t>26/5/18</w:t>
            </w:r>
          </w:p>
        </w:tc>
        <w:tc>
          <w:tcPr>
            <w:tcW w:w="1133" w:type="dxa"/>
            <w:tcBorders>
              <w:top w:val="dotted" w:sz="4" w:space="0" w:color="auto"/>
              <w:bottom w:val="dotted" w:sz="4" w:space="0" w:color="auto"/>
            </w:tcBorders>
          </w:tcPr>
          <w:p w14:paraId="0F7B272B" w14:textId="6C9BD7D4" w:rsidR="00D1526D" w:rsidRPr="00053390" w:rsidRDefault="00D1526D" w:rsidP="00520924">
            <w:pPr>
              <w:spacing w:line="240" w:lineRule="auto"/>
              <w:jc w:val="center"/>
              <w:rPr>
                <w:color w:val="000000" w:themeColor="text1"/>
                <w:sz w:val="22"/>
              </w:rPr>
            </w:pPr>
            <w:r w:rsidRPr="00053390">
              <w:rPr>
                <w:b/>
                <w:bCs/>
                <w:color w:val="000000" w:themeColor="text1"/>
                <w:sz w:val="22"/>
              </w:rPr>
              <w:t>Chiều</w:t>
            </w:r>
          </w:p>
        </w:tc>
        <w:tc>
          <w:tcPr>
            <w:tcW w:w="8428" w:type="dxa"/>
            <w:tcBorders>
              <w:top w:val="dotted" w:sz="4" w:space="0" w:color="auto"/>
              <w:bottom w:val="dotted" w:sz="4" w:space="0" w:color="auto"/>
            </w:tcBorders>
          </w:tcPr>
          <w:p w14:paraId="029A4922" w14:textId="31B3CBD7" w:rsidR="00D1526D" w:rsidRPr="00053390" w:rsidRDefault="00D1526D" w:rsidP="00520924">
            <w:pPr>
              <w:tabs>
                <w:tab w:val="left" w:pos="176"/>
              </w:tabs>
              <w:spacing w:line="240" w:lineRule="auto"/>
              <w:jc w:val="both"/>
              <w:rPr>
                <w:color w:val="000000" w:themeColor="text1"/>
                <w:sz w:val="22"/>
              </w:rPr>
            </w:pPr>
            <w:r w:rsidRPr="00053390">
              <w:rPr>
                <w:b/>
                <w:bCs/>
                <w:color w:val="000000" w:themeColor="text1"/>
                <w:sz w:val="22"/>
              </w:rPr>
              <w:t xml:space="preserve">- Trực </w:t>
            </w:r>
            <w:bookmarkStart w:id="0" w:name="_GoBack"/>
            <w:bookmarkEnd w:id="0"/>
            <w:r w:rsidRPr="00053390">
              <w:rPr>
                <w:b/>
                <w:bCs/>
                <w:color w:val="000000" w:themeColor="text1"/>
                <w:sz w:val="22"/>
              </w:rPr>
              <w:t>lãnh đạo: đ/c Oanh – PTP.</w:t>
            </w:r>
          </w:p>
        </w:tc>
      </w:tr>
      <w:tr w:rsidR="00D1526D" w:rsidRPr="00053390" w14:paraId="0D7C67A5" w14:textId="77777777" w:rsidTr="2AB28B60">
        <w:tc>
          <w:tcPr>
            <w:tcW w:w="1135" w:type="dxa"/>
            <w:vMerge w:val="restart"/>
            <w:tcBorders>
              <w:top w:val="single" w:sz="4" w:space="0" w:color="auto"/>
            </w:tcBorders>
          </w:tcPr>
          <w:p w14:paraId="4F47CDDE" w14:textId="77777777" w:rsidR="00D1526D" w:rsidRPr="00053390" w:rsidRDefault="00D1526D" w:rsidP="00356ECB">
            <w:pPr>
              <w:rPr>
                <w:color w:val="000000" w:themeColor="text1"/>
                <w:sz w:val="22"/>
              </w:rPr>
            </w:pPr>
            <w:r w:rsidRPr="00053390">
              <w:rPr>
                <w:color w:val="000000" w:themeColor="text1"/>
                <w:sz w:val="22"/>
              </w:rPr>
              <w:t>Chủ nhật</w:t>
            </w:r>
          </w:p>
          <w:p w14:paraId="10B19CE3" w14:textId="015F34BA" w:rsidR="00D1526D" w:rsidRPr="00053390" w:rsidRDefault="00D1526D" w:rsidP="00520924">
            <w:pPr>
              <w:widowControl w:val="0"/>
              <w:spacing w:line="240" w:lineRule="auto"/>
              <w:jc w:val="center"/>
              <w:rPr>
                <w:color w:val="000000" w:themeColor="text1"/>
                <w:sz w:val="22"/>
              </w:rPr>
            </w:pPr>
            <w:r w:rsidRPr="00053390">
              <w:rPr>
                <w:color w:val="000000" w:themeColor="text1"/>
                <w:sz w:val="22"/>
              </w:rPr>
              <w:t>27/5/18</w:t>
            </w:r>
          </w:p>
        </w:tc>
        <w:tc>
          <w:tcPr>
            <w:tcW w:w="1133" w:type="dxa"/>
            <w:tcBorders>
              <w:top w:val="single" w:sz="4" w:space="0" w:color="auto"/>
              <w:bottom w:val="nil"/>
            </w:tcBorders>
          </w:tcPr>
          <w:p w14:paraId="08DC5EC6" w14:textId="77777777" w:rsidR="00D1526D" w:rsidRPr="00053390" w:rsidRDefault="00D1526D" w:rsidP="00520924">
            <w:pPr>
              <w:widowControl w:val="0"/>
              <w:spacing w:line="240" w:lineRule="auto"/>
              <w:jc w:val="center"/>
              <w:rPr>
                <w:color w:val="000000" w:themeColor="text1"/>
                <w:sz w:val="22"/>
              </w:rPr>
            </w:pPr>
          </w:p>
        </w:tc>
        <w:tc>
          <w:tcPr>
            <w:tcW w:w="8428" w:type="dxa"/>
            <w:tcBorders>
              <w:bottom w:val="nil"/>
            </w:tcBorders>
          </w:tcPr>
          <w:p w14:paraId="092C8F26" w14:textId="77777777" w:rsidR="00D1526D" w:rsidRPr="00053390" w:rsidRDefault="00D1526D" w:rsidP="00520924">
            <w:pPr>
              <w:spacing w:line="240" w:lineRule="auto"/>
              <w:jc w:val="both"/>
              <w:rPr>
                <w:sz w:val="22"/>
              </w:rPr>
            </w:pPr>
          </w:p>
        </w:tc>
      </w:tr>
      <w:tr w:rsidR="00D1526D" w:rsidRPr="00053390" w14:paraId="662F8FDD" w14:textId="77777777" w:rsidTr="2AB28B60">
        <w:tc>
          <w:tcPr>
            <w:tcW w:w="1135" w:type="dxa"/>
            <w:vMerge/>
          </w:tcPr>
          <w:p w14:paraId="78A0D950" w14:textId="77777777" w:rsidR="00D1526D" w:rsidRPr="00053390" w:rsidRDefault="00D1526D" w:rsidP="00520924">
            <w:pPr>
              <w:widowControl w:val="0"/>
              <w:spacing w:line="240" w:lineRule="auto"/>
              <w:jc w:val="center"/>
              <w:rPr>
                <w:color w:val="000000" w:themeColor="text1"/>
                <w:sz w:val="22"/>
              </w:rPr>
            </w:pPr>
          </w:p>
        </w:tc>
        <w:tc>
          <w:tcPr>
            <w:tcW w:w="1133" w:type="dxa"/>
            <w:tcBorders>
              <w:top w:val="nil"/>
            </w:tcBorders>
          </w:tcPr>
          <w:p w14:paraId="4DBDD0FE" w14:textId="77777777" w:rsidR="00D1526D" w:rsidRPr="00053390" w:rsidRDefault="00D1526D" w:rsidP="00520924">
            <w:pPr>
              <w:widowControl w:val="0"/>
              <w:spacing w:line="240" w:lineRule="auto"/>
              <w:jc w:val="center"/>
              <w:rPr>
                <w:color w:val="000000" w:themeColor="text1"/>
                <w:sz w:val="22"/>
              </w:rPr>
            </w:pPr>
          </w:p>
        </w:tc>
        <w:tc>
          <w:tcPr>
            <w:tcW w:w="8428" w:type="dxa"/>
            <w:tcBorders>
              <w:top w:val="nil"/>
            </w:tcBorders>
          </w:tcPr>
          <w:p w14:paraId="06076EBA" w14:textId="77777777" w:rsidR="00D1526D" w:rsidRPr="00053390" w:rsidRDefault="00D1526D" w:rsidP="00520924">
            <w:pPr>
              <w:spacing w:line="240" w:lineRule="auto"/>
              <w:jc w:val="both"/>
              <w:rPr>
                <w:sz w:val="22"/>
              </w:rPr>
            </w:pPr>
          </w:p>
        </w:tc>
      </w:tr>
    </w:tbl>
    <w:p w14:paraId="49AEF743" w14:textId="77777777" w:rsidR="005F7793" w:rsidRPr="00053390" w:rsidRDefault="005F7793" w:rsidP="005F7793">
      <w:pPr>
        <w:spacing w:line="240" w:lineRule="auto"/>
        <w:jc w:val="center"/>
        <w:rPr>
          <w:b/>
          <w:bCs/>
          <w:color w:val="000000" w:themeColor="text1"/>
          <w:sz w:val="22"/>
        </w:rPr>
      </w:pPr>
    </w:p>
    <w:p w14:paraId="4D4CF070" w14:textId="77777777" w:rsidR="000937CC" w:rsidRPr="00053390" w:rsidRDefault="6A9CE461" w:rsidP="000937CC">
      <w:pPr>
        <w:spacing w:line="240" w:lineRule="auto"/>
        <w:jc w:val="center"/>
        <w:rPr>
          <w:b/>
          <w:bCs/>
          <w:color w:val="000000" w:themeColor="text1"/>
          <w:sz w:val="22"/>
        </w:rPr>
      </w:pPr>
      <w:r w:rsidRPr="00053390">
        <w:rPr>
          <w:b/>
          <w:bCs/>
          <w:color w:val="000000" w:themeColor="text1"/>
          <w:sz w:val="22"/>
        </w:rPr>
        <w:t>THÔNG BÁO</w:t>
      </w:r>
    </w:p>
    <w:p w14:paraId="7DA138AB" w14:textId="7ABEB614" w:rsidR="000937CC" w:rsidRPr="00053390" w:rsidRDefault="000937CC" w:rsidP="000937CC">
      <w:pPr>
        <w:pStyle w:val="ListParagraph"/>
        <w:numPr>
          <w:ilvl w:val="0"/>
          <w:numId w:val="3"/>
        </w:numPr>
        <w:spacing w:line="240" w:lineRule="auto"/>
        <w:ind w:left="709" w:firstLine="284"/>
        <w:jc w:val="both"/>
        <w:rPr>
          <w:b/>
          <w:bCs/>
          <w:color w:val="000000" w:themeColor="text1"/>
          <w:sz w:val="22"/>
        </w:rPr>
      </w:pPr>
      <w:r w:rsidRPr="00053390">
        <w:rPr>
          <w:b/>
          <w:sz w:val="22"/>
        </w:rPr>
        <w:t>Tiểu học:</w:t>
      </w:r>
      <w:r w:rsidRPr="00053390">
        <w:rPr>
          <w:sz w:val="22"/>
        </w:rPr>
        <w:t xml:space="preserve"> Các trường nộp các mẫu Báo cáo thống kê số Liệu của Sở GDĐT và Bộ GDĐT( theo mẫu đã gửi). </w:t>
      </w:r>
      <w:r w:rsidRPr="00053390">
        <w:rPr>
          <w:b/>
          <w:sz w:val="22"/>
        </w:rPr>
        <w:t>Hạn chót: 25/5/2018.</w:t>
      </w:r>
    </w:p>
    <w:p w14:paraId="2D07EDAF" w14:textId="342AE2BC" w:rsidR="000937CC" w:rsidRPr="00053390" w:rsidRDefault="000937CC" w:rsidP="000937CC">
      <w:pPr>
        <w:spacing w:before="0" w:after="160" w:line="259" w:lineRule="auto"/>
        <w:ind w:left="720" w:firstLine="273"/>
        <w:jc w:val="both"/>
        <w:rPr>
          <w:sz w:val="22"/>
        </w:rPr>
      </w:pPr>
      <w:r w:rsidRPr="00053390">
        <w:rPr>
          <w:sz w:val="22"/>
        </w:rPr>
        <w:t xml:space="preserve">- Thực hiện Báo cáo kết quả chuẩn Hiệu trưởng, Phó Hiệu trưởng và chuẩn nghề nghiệp giáo viên năm học 2017 – 2018 (theo mẫu năm học trước) và gửi về bộ phận chuyên môn, </w:t>
      </w:r>
      <w:r w:rsidRPr="00053390">
        <w:rPr>
          <w:b/>
          <w:sz w:val="22"/>
        </w:rPr>
        <w:t>hạn chót 28/5/2018</w:t>
      </w:r>
    </w:p>
    <w:p w14:paraId="2930CB4A" w14:textId="119F1DF9" w:rsidR="005F7793" w:rsidRPr="00053390" w:rsidRDefault="00D1526D" w:rsidP="00D1526D">
      <w:pPr>
        <w:pStyle w:val="ListParagraph"/>
        <w:numPr>
          <w:ilvl w:val="0"/>
          <w:numId w:val="3"/>
        </w:numPr>
        <w:ind w:left="709" w:firstLine="349"/>
        <w:jc w:val="both"/>
        <w:rPr>
          <w:sz w:val="22"/>
        </w:rPr>
      </w:pPr>
      <w:r w:rsidRPr="00053390">
        <w:rPr>
          <w:b/>
          <w:sz w:val="22"/>
        </w:rPr>
        <w:t xml:space="preserve">Báo </w:t>
      </w:r>
      <w:r w:rsidRPr="00053390">
        <w:rPr>
          <w:b/>
          <w:sz w:val="22"/>
        </w:rPr>
        <w:t>cáo miễn giảm học phí</w:t>
      </w:r>
      <w:r w:rsidRPr="00053390">
        <w:rPr>
          <w:sz w:val="22"/>
        </w:rPr>
        <w:t xml:space="preserve">: </w:t>
      </w:r>
      <w:r w:rsidRPr="00053390">
        <w:rPr>
          <w:sz w:val="22"/>
        </w:rPr>
        <w:t>Các đơn vị MN, TiH, THCS nộp báo cáo miễn giảm học phí, học 2 buổi học kỳ</w:t>
      </w:r>
      <w:r w:rsidRPr="00053390">
        <w:rPr>
          <w:sz w:val="22"/>
        </w:rPr>
        <w:t xml:space="preserve"> 2 năm </w:t>
      </w:r>
      <w:r w:rsidRPr="00053390">
        <w:rPr>
          <w:sz w:val="22"/>
        </w:rPr>
        <w:t>học 2017 – 2018 về PGDĐT (Đ/c Bình) kèm bản photocopy đơn xin miễn giảm, hỗ trợ chi phí học tập.</w:t>
      </w:r>
    </w:p>
    <w:sectPr w:rsidR="005F7793" w:rsidRPr="00053390"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D79"/>
    <w:multiLevelType w:val="hybridMultilevel"/>
    <w:tmpl w:val="9C9C8408"/>
    <w:lvl w:ilvl="0" w:tplc="6642768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F3278"/>
    <w:multiLevelType w:val="hybridMultilevel"/>
    <w:tmpl w:val="D5F01AE2"/>
    <w:lvl w:ilvl="0" w:tplc="CC743C1C">
      <w:start w:val="1"/>
      <w:numFmt w:val="bullet"/>
      <w:lvlText w:val=""/>
      <w:lvlJc w:val="left"/>
      <w:pPr>
        <w:ind w:left="720" w:hanging="360"/>
      </w:pPr>
      <w:rPr>
        <w:rFonts w:ascii="Symbol" w:hAnsi="Symbol" w:hint="default"/>
      </w:rPr>
    </w:lvl>
    <w:lvl w:ilvl="1" w:tplc="66A4036E">
      <w:start w:val="1"/>
      <w:numFmt w:val="bullet"/>
      <w:lvlText w:val="o"/>
      <w:lvlJc w:val="left"/>
      <w:pPr>
        <w:ind w:left="1440" w:hanging="360"/>
      </w:pPr>
      <w:rPr>
        <w:rFonts w:ascii="Courier New" w:hAnsi="Courier New" w:hint="default"/>
      </w:rPr>
    </w:lvl>
    <w:lvl w:ilvl="2" w:tplc="D38E923C">
      <w:start w:val="1"/>
      <w:numFmt w:val="bullet"/>
      <w:lvlText w:val=""/>
      <w:lvlJc w:val="left"/>
      <w:pPr>
        <w:ind w:left="2160" w:hanging="360"/>
      </w:pPr>
      <w:rPr>
        <w:rFonts w:ascii="Wingdings" w:hAnsi="Wingdings" w:hint="default"/>
      </w:rPr>
    </w:lvl>
    <w:lvl w:ilvl="3" w:tplc="81EEEEBA">
      <w:start w:val="1"/>
      <w:numFmt w:val="bullet"/>
      <w:lvlText w:val=""/>
      <w:lvlJc w:val="left"/>
      <w:pPr>
        <w:ind w:left="2880" w:hanging="360"/>
      </w:pPr>
      <w:rPr>
        <w:rFonts w:ascii="Symbol" w:hAnsi="Symbol" w:hint="default"/>
      </w:rPr>
    </w:lvl>
    <w:lvl w:ilvl="4" w:tplc="0B60AF1C">
      <w:start w:val="1"/>
      <w:numFmt w:val="bullet"/>
      <w:lvlText w:val="o"/>
      <w:lvlJc w:val="left"/>
      <w:pPr>
        <w:ind w:left="3600" w:hanging="360"/>
      </w:pPr>
      <w:rPr>
        <w:rFonts w:ascii="Courier New" w:hAnsi="Courier New" w:hint="default"/>
      </w:rPr>
    </w:lvl>
    <w:lvl w:ilvl="5" w:tplc="3C54BD3A">
      <w:start w:val="1"/>
      <w:numFmt w:val="bullet"/>
      <w:lvlText w:val=""/>
      <w:lvlJc w:val="left"/>
      <w:pPr>
        <w:ind w:left="4320" w:hanging="360"/>
      </w:pPr>
      <w:rPr>
        <w:rFonts w:ascii="Wingdings" w:hAnsi="Wingdings" w:hint="default"/>
      </w:rPr>
    </w:lvl>
    <w:lvl w:ilvl="6" w:tplc="E0D03766">
      <w:start w:val="1"/>
      <w:numFmt w:val="bullet"/>
      <w:lvlText w:val=""/>
      <w:lvlJc w:val="left"/>
      <w:pPr>
        <w:ind w:left="5040" w:hanging="360"/>
      </w:pPr>
      <w:rPr>
        <w:rFonts w:ascii="Symbol" w:hAnsi="Symbol" w:hint="default"/>
      </w:rPr>
    </w:lvl>
    <w:lvl w:ilvl="7" w:tplc="A962AE88">
      <w:start w:val="1"/>
      <w:numFmt w:val="bullet"/>
      <w:lvlText w:val="o"/>
      <w:lvlJc w:val="left"/>
      <w:pPr>
        <w:ind w:left="5760" w:hanging="360"/>
      </w:pPr>
      <w:rPr>
        <w:rFonts w:ascii="Courier New" w:hAnsi="Courier New" w:hint="default"/>
      </w:rPr>
    </w:lvl>
    <w:lvl w:ilvl="8" w:tplc="052A630E">
      <w:start w:val="1"/>
      <w:numFmt w:val="bullet"/>
      <w:lvlText w:val=""/>
      <w:lvlJc w:val="left"/>
      <w:pPr>
        <w:ind w:left="6480" w:hanging="360"/>
      </w:pPr>
      <w:rPr>
        <w:rFonts w:ascii="Wingdings" w:hAnsi="Wingdings" w:hint="default"/>
      </w:rPr>
    </w:lvl>
  </w:abstractNum>
  <w:abstractNum w:abstractNumId="2">
    <w:nsid w:val="34D051D2"/>
    <w:multiLevelType w:val="hybridMultilevel"/>
    <w:tmpl w:val="CAD87D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7A446B"/>
    <w:multiLevelType w:val="hybridMultilevel"/>
    <w:tmpl w:val="23D643EE"/>
    <w:lvl w:ilvl="0" w:tplc="8376D4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93"/>
    <w:rsid w:val="00044B23"/>
    <w:rsid w:val="00053390"/>
    <w:rsid w:val="000651EF"/>
    <w:rsid w:val="000937CC"/>
    <w:rsid w:val="00095B31"/>
    <w:rsid w:val="000B5CBC"/>
    <w:rsid w:val="000D6857"/>
    <w:rsid w:val="000F0FE5"/>
    <w:rsid w:val="000F1F27"/>
    <w:rsid w:val="0010577C"/>
    <w:rsid w:val="00130A3F"/>
    <w:rsid w:val="00170D9C"/>
    <w:rsid w:val="00244315"/>
    <w:rsid w:val="002C2AD0"/>
    <w:rsid w:val="00350DAF"/>
    <w:rsid w:val="00356ECB"/>
    <w:rsid w:val="003C5980"/>
    <w:rsid w:val="003E5CE6"/>
    <w:rsid w:val="004015CD"/>
    <w:rsid w:val="00520773"/>
    <w:rsid w:val="00520924"/>
    <w:rsid w:val="005E0E5E"/>
    <w:rsid w:val="005F7793"/>
    <w:rsid w:val="00600BCE"/>
    <w:rsid w:val="007836A6"/>
    <w:rsid w:val="007C2FE9"/>
    <w:rsid w:val="00817D7C"/>
    <w:rsid w:val="00841D60"/>
    <w:rsid w:val="00845C93"/>
    <w:rsid w:val="008C08AA"/>
    <w:rsid w:val="00924358"/>
    <w:rsid w:val="00B171A9"/>
    <w:rsid w:val="00C66E4E"/>
    <w:rsid w:val="00C70187"/>
    <w:rsid w:val="00C8248C"/>
    <w:rsid w:val="00CD641E"/>
    <w:rsid w:val="00D02ACC"/>
    <w:rsid w:val="00D1526D"/>
    <w:rsid w:val="00D34DAA"/>
    <w:rsid w:val="00D8054C"/>
    <w:rsid w:val="00DB6AE1"/>
    <w:rsid w:val="00E63888"/>
    <w:rsid w:val="00E77DD1"/>
    <w:rsid w:val="00E86AE2"/>
    <w:rsid w:val="00FE1EBC"/>
    <w:rsid w:val="2AB28B60"/>
    <w:rsid w:val="6A9CE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73"/>
    <w:rPr>
      <w:rFonts w:ascii="Segoe UI" w:eastAsia="Calibri" w:hAnsi="Segoe UI" w:cs="Segoe UI"/>
      <w:sz w:val="18"/>
      <w:szCs w:val="18"/>
    </w:rPr>
  </w:style>
  <w:style w:type="paragraph" w:styleId="ListParagraph">
    <w:name w:val="List Paragraph"/>
    <w:basedOn w:val="Normal"/>
    <w:uiPriority w:val="34"/>
    <w:qFormat/>
    <w:rsid w:val="007C2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73"/>
    <w:rPr>
      <w:rFonts w:ascii="Segoe UI" w:eastAsia="Calibri" w:hAnsi="Segoe UI" w:cs="Segoe UI"/>
      <w:sz w:val="18"/>
      <w:szCs w:val="18"/>
    </w:rPr>
  </w:style>
  <w:style w:type="paragraph" w:styleId="ListParagraph">
    <w:name w:val="List Paragraph"/>
    <w:basedOn w:val="Normal"/>
    <w:uiPriority w:val="34"/>
    <w:qFormat/>
    <w:rsid w:val="007C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10105032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2017-12-15T09:17:00Z</cp:lastPrinted>
  <dcterms:created xsi:type="dcterms:W3CDTF">2018-05-19T00:16:00Z</dcterms:created>
  <dcterms:modified xsi:type="dcterms:W3CDTF">2018-05-19T14:15:00Z</dcterms:modified>
</cp:coreProperties>
</file>